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6E449C" w14:textId="77777777" w:rsidR="00231CEF" w:rsidRDefault="00231CEF" w:rsidP="00EB0EEB">
      <w:pPr>
        <w:rPr>
          <w:sz w:val="22"/>
          <w:szCs w:val="22"/>
        </w:rPr>
      </w:pPr>
    </w:p>
    <w:p w14:paraId="3600F4FB" w14:textId="28F04EF3" w:rsidR="006F7DBF" w:rsidRPr="00435610" w:rsidRDefault="00231CEF" w:rsidP="00435610">
      <w:pPr>
        <w:jc w:val="center"/>
        <w:rPr>
          <w:b/>
          <w:bCs/>
          <w:color w:val="4F185A" w:themeColor="text2"/>
          <w:sz w:val="28"/>
          <w:szCs w:val="28"/>
        </w:rPr>
      </w:pPr>
      <w:r w:rsidRPr="00435610">
        <w:rPr>
          <w:b/>
          <w:bCs/>
          <w:color w:val="4F185A" w:themeColor="text2"/>
          <w:sz w:val="28"/>
          <w:szCs w:val="28"/>
        </w:rPr>
        <w:t>Create Your Personal On-Boarding Strategy</w:t>
      </w:r>
    </w:p>
    <w:p w14:paraId="26118D75" w14:textId="77777777" w:rsidR="00231CEF" w:rsidRDefault="00231CEF" w:rsidP="00EB0EEB">
      <w:pPr>
        <w:rPr>
          <w:sz w:val="22"/>
          <w:szCs w:val="22"/>
        </w:rPr>
      </w:pPr>
    </w:p>
    <w:p w14:paraId="5DC31C38" w14:textId="77777777" w:rsidR="005E0BC6" w:rsidRPr="006D4BF3" w:rsidRDefault="005E0BC6" w:rsidP="005E0BC6">
      <w:pPr>
        <w:spacing w:line="240" w:lineRule="auto"/>
        <w:rPr>
          <w:rFonts w:eastAsia="Times New Roman"/>
          <w:sz w:val="21"/>
          <w:szCs w:val="21"/>
        </w:rPr>
      </w:pPr>
      <w:r w:rsidRPr="006D4BF3">
        <w:rPr>
          <w:rFonts w:eastAsia="Times New Roman"/>
          <w:sz w:val="21"/>
          <w:szCs w:val="21"/>
        </w:rPr>
        <w:t xml:space="preserve">The effort to successfully land a new position can be exhaustive. You spend hours creating your personal marketing tools, researching the marketplace, networking and preparing yourself for interviews. When you succeed in getting that next position, don’t become complacent. You still have a lot of work to do in maintaining and building relationships. </w:t>
      </w:r>
    </w:p>
    <w:p w14:paraId="211E84C9" w14:textId="77777777" w:rsidR="005E0BC6" w:rsidRPr="006D4BF3" w:rsidRDefault="005E0BC6" w:rsidP="005E0BC6">
      <w:pPr>
        <w:spacing w:line="240" w:lineRule="auto"/>
        <w:rPr>
          <w:rFonts w:eastAsia="Times New Roman" w:cs="Times New Roman"/>
          <w:sz w:val="21"/>
          <w:szCs w:val="21"/>
        </w:rPr>
      </w:pPr>
    </w:p>
    <w:p w14:paraId="2AD8D0D6" w14:textId="3ACB7671" w:rsidR="005E0BC6" w:rsidRDefault="005E0BC6" w:rsidP="005E0BC6">
      <w:pPr>
        <w:spacing w:line="240" w:lineRule="auto"/>
        <w:rPr>
          <w:rFonts w:eastAsia="Times New Roman"/>
          <w:sz w:val="21"/>
          <w:szCs w:val="21"/>
        </w:rPr>
      </w:pPr>
      <w:r w:rsidRPr="006D4BF3">
        <w:rPr>
          <w:rFonts w:eastAsia="Times New Roman"/>
          <w:sz w:val="21"/>
          <w:szCs w:val="21"/>
        </w:rPr>
        <w:t xml:space="preserve">If you are fortunate, your new employer will have an orientation or a corporate on-boarding program for you to attend. Many of these programs revolve around completing volumes of new hire paperwork, which include payroll and benefit set-up, new business cards and computer access etc. While all of these are extremely important, I recommend you also create your own on-boarding strategies that focus more on the personal nature of integrating with a new organization. </w:t>
      </w:r>
    </w:p>
    <w:p w14:paraId="2A8BA492" w14:textId="4A352E82" w:rsidR="00CD36BD" w:rsidRDefault="00CD36BD" w:rsidP="005E0BC6">
      <w:pPr>
        <w:spacing w:line="240" w:lineRule="auto"/>
        <w:rPr>
          <w:rFonts w:eastAsia="Times New Roman"/>
          <w:sz w:val="21"/>
          <w:szCs w:val="21"/>
        </w:rPr>
      </w:pPr>
    </w:p>
    <w:p w14:paraId="5AD075F6" w14:textId="77777777" w:rsidR="005E0BC6" w:rsidRPr="006D4BF3" w:rsidRDefault="005E0BC6" w:rsidP="005E0BC6">
      <w:pPr>
        <w:spacing w:line="240" w:lineRule="auto"/>
        <w:rPr>
          <w:rFonts w:eastAsia="Times New Roman" w:cs="Times New Roman"/>
          <w:sz w:val="21"/>
          <w:szCs w:val="21"/>
        </w:rPr>
      </w:pPr>
    </w:p>
    <w:p w14:paraId="0A4A3E81" w14:textId="46825752" w:rsidR="005E0BC6" w:rsidRPr="00722F30" w:rsidRDefault="005E0BC6" w:rsidP="005E0BC6">
      <w:pPr>
        <w:pStyle w:val="ListParagraph"/>
        <w:widowControl/>
        <w:numPr>
          <w:ilvl w:val="0"/>
          <w:numId w:val="35"/>
        </w:numPr>
        <w:spacing w:line="240" w:lineRule="auto"/>
        <w:rPr>
          <w:rFonts w:eastAsia="Times New Roman" w:cs="Times New Roman"/>
          <w:b/>
          <w:sz w:val="21"/>
          <w:szCs w:val="21"/>
        </w:rPr>
      </w:pPr>
      <w:r w:rsidRPr="006D4BF3">
        <w:rPr>
          <w:rFonts w:eastAsia="Times New Roman"/>
          <w:b/>
          <w:bCs/>
          <w:sz w:val="21"/>
          <w:szCs w:val="21"/>
        </w:rPr>
        <w:t>Introductions</w:t>
      </w:r>
      <w:r w:rsidRPr="006D4BF3">
        <w:rPr>
          <w:rFonts w:eastAsia="Times New Roman"/>
          <w:b/>
          <w:sz w:val="21"/>
          <w:szCs w:val="21"/>
        </w:rPr>
        <w:t xml:space="preserve"> </w:t>
      </w:r>
    </w:p>
    <w:p w14:paraId="115CB8F0" w14:textId="77777777" w:rsidR="00722F30" w:rsidRPr="006D4BF3" w:rsidRDefault="00722F30" w:rsidP="00722F30">
      <w:pPr>
        <w:pStyle w:val="ListParagraph"/>
        <w:widowControl/>
        <w:spacing w:line="240" w:lineRule="auto"/>
        <w:ind w:left="360"/>
        <w:rPr>
          <w:rFonts w:eastAsia="Times New Roman" w:cs="Times New Roman"/>
          <w:b/>
          <w:sz w:val="21"/>
          <w:szCs w:val="21"/>
        </w:rPr>
      </w:pPr>
    </w:p>
    <w:p w14:paraId="5D4C9010" w14:textId="77777777" w:rsidR="005E0BC6" w:rsidRPr="006D4BF3" w:rsidRDefault="005E0BC6" w:rsidP="005E0BC6">
      <w:pPr>
        <w:spacing w:line="240" w:lineRule="auto"/>
        <w:rPr>
          <w:rFonts w:eastAsia="Times New Roman"/>
          <w:sz w:val="21"/>
          <w:szCs w:val="21"/>
        </w:rPr>
      </w:pPr>
      <w:r w:rsidRPr="006D4BF3">
        <w:rPr>
          <w:rFonts w:eastAsia="Times New Roman"/>
          <w:sz w:val="21"/>
          <w:szCs w:val="21"/>
        </w:rPr>
        <w:t xml:space="preserve">While you will meet a handful of employees through the interview process, once hired, take the time to personally introduce yourself to as many people as possible. If you will be managing others, it’s strongly recommended to have both team and individual meetings to learn more about each person’s role, style and skill set. Share your personal career story and give others perspective of who you are and why you wanted to work at their company. </w:t>
      </w:r>
    </w:p>
    <w:p w14:paraId="5D3F8E4D" w14:textId="77777777" w:rsidR="005E0BC6" w:rsidRPr="006D4BF3" w:rsidRDefault="005E0BC6" w:rsidP="005E0BC6">
      <w:pPr>
        <w:spacing w:line="240" w:lineRule="auto"/>
        <w:rPr>
          <w:rFonts w:eastAsia="Times New Roman" w:cs="Times New Roman"/>
          <w:sz w:val="21"/>
          <w:szCs w:val="21"/>
        </w:rPr>
      </w:pPr>
    </w:p>
    <w:p w14:paraId="6A430DAA" w14:textId="0F6E025F" w:rsidR="005E0BC6" w:rsidRDefault="005E0BC6" w:rsidP="005E0BC6">
      <w:pPr>
        <w:spacing w:line="240" w:lineRule="auto"/>
        <w:rPr>
          <w:rFonts w:eastAsia="Times New Roman"/>
          <w:sz w:val="21"/>
          <w:szCs w:val="21"/>
        </w:rPr>
      </w:pPr>
      <w:r w:rsidRPr="006D4BF3">
        <w:rPr>
          <w:rFonts w:eastAsia="Times New Roman"/>
          <w:sz w:val="21"/>
          <w:szCs w:val="21"/>
        </w:rPr>
        <w:t xml:space="preserve">If you are in a support role and will </w:t>
      </w:r>
      <w:r w:rsidR="008173F9" w:rsidRPr="006D4BF3">
        <w:rPr>
          <w:rFonts w:eastAsia="Times New Roman"/>
          <w:sz w:val="21"/>
          <w:szCs w:val="21"/>
        </w:rPr>
        <w:t>interact with</w:t>
      </w:r>
      <w:r w:rsidRPr="006D4BF3">
        <w:rPr>
          <w:rFonts w:eastAsia="Times New Roman"/>
          <w:sz w:val="21"/>
          <w:szCs w:val="21"/>
        </w:rPr>
        <w:t xml:space="preserve"> multiple departments, make the effort to visit each area, introduce yourself and learn people’s names. If helpful, create your own organizational chart to better understand various roles, relationships and how you will be interacting with, or supporting, them. </w:t>
      </w:r>
    </w:p>
    <w:p w14:paraId="44E8493E" w14:textId="1E4E9D14" w:rsidR="002B593E" w:rsidRDefault="002B593E" w:rsidP="005E0BC6">
      <w:pPr>
        <w:spacing w:line="240" w:lineRule="auto"/>
        <w:rPr>
          <w:rFonts w:eastAsia="Times New Roman"/>
          <w:sz w:val="21"/>
          <w:szCs w:val="21"/>
        </w:rPr>
      </w:pPr>
    </w:p>
    <w:p w14:paraId="213BAB4A" w14:textId="4E05AA27" w:rsidR="002B593E" w:rsidRPr="002B593E" w:rsidRDefault="002B593E" w:rsidP="002B593E">
      <w:pPr>
        <w:spacing w:line="240" w:lineRule="auto"/>
        <w:rPr>
          <w:rFonts w:eastAsia="Times New Roman" w:cs="Times New Roman"/>
          <w:color w:val="E23368" w:themeColor="accent1"/>
          <w:sz w:val="21"/>
          <w:szCs w:val="21"/>
        </w:rPr>
      </w:pPr>
      <w:r w:rsidRPr="002B593E">
        <w:rPr>
          <w:rFonts w:eastAsia="Times New Roman" w:cs="Times New Roman"/>
          <w:color w:val="E23368" w:themeColor="accent1"/>
          <w:sz w:val="21"/>
          <w:szCs w:val="21"/>
        </w:rPr>
        <w:t xml:space="preserve">Take a moment to write your introduction </w:t>
      </w:r>
      <w:r w:rsidR="004A5370">
        <w:rPr>
          <w:rFonts w:eastAsia="Times New Roman" w:cs="Times New Roman"/>
          <w:color w:val="E23368" w:themeColor="accent1"/>
          <w:sz w:val="21"/>
          <w:szCs w:val="21"/>
        </w:rPr>
        <w:t>below.</w:t>
      </w:r>
    </w:p>
    <w:p w14:paraId="0B8B2D20" w14:textId="77777777" w:rsidR="002B593E" w:rsidRDefault="002B593E" w:rsidP="002B593E">
      <w:pPr>
        <w:spacing w:line="240" w:lineRule="auto"/>
        <w:rPr>
          <w:rFonts w:eastAsia="Times New Roman" w:cs="Times New Roman"/>
          <w:sz w:val="2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2B593E" w:rsidRPr="00A758E0" w14:paraId="4F50A321" w14:textId="77777777" w:rsidTr="00BD0373">
        <w:tc>
          <w:tcPr>
            <w:tcW w:w="10064" w:type="dxa"/>
            <w:tcBorders>
              <w:top w:val="single" w:sz="4" w:space="0" w:color="44546A"/>
              <w:left w:val="single" w:sz="4" w:space="0" w:color="44546A"/>
              <w:bottom w:val="single" w:sz="4" w:space="0" w:color="44546A"/>
              <w:right w:val="single" w:sz="4" w:space="0" w:color="44546A"/>
            </w:tcBorders>
            <w:shd w:val="clear" w:color="auto" w:fill="FFFFFF"/>
          </w:tcPr>
          <w:p w14:paraId="0927035D" w14:textId="77777777" w:rsidR="002B593E" w:rsidRPr="00A758E0" w:rsidRDefault="002B593E" w:rsidP="00BD0373">
            <w:pPr>
              <w:spacing w:line="240" w:lineRule="auto"/>
              <w:rPr>
                <w:rFonts w:eastAsia="Times New Roman" w:cs="Times New Roman"/>
                <w:sz w:val="21"/>
                <w:szCs w:val="21"/>
              </w:rPr>
            </w:pPr>
            <w:r w:rsidRPr="00A758E0">
              <w:rPr>
                <w:rFonts w:eastAsia="Times New Roman" w:cs="Times New Roman"/>
                <w:sz w:val="21"/>
                <w:szCs w:val="21"/>
              </w:rPr>
              <w:t>Enter your content here.</w:t>
            </w:r>
          </w:p>
          <w:p w14:paraId="38B8B338" w14:textId="77777777" w:rsidR="002B593E" w:rsidRPr="00A758E0" w:rsidRDefault="002B593E" w:rsidP="00BD0373">
            <w:pPr>
              <w:spacing w:line="240" w:lineRule="auto"/>
              <w:rPr>
                <w:rFonts w:eastAsia="Times New Roman" w:cs="Times New Roman"/>
                <w:sz w:val="21"/>
                <w:szCs w:val="21"/>
              </w:rPr>
            </w:pPr>
          </w:p>
          <w:p w14:paraId="20C03A2C" w14:textId="77777777" w:rsidR="002B593E" w:rsidRPr="00A758E0" w:rsidRDefault="002B593E" w:rsidP="00BD0373">
            <w:pPr>
              <w:spacing w:line="240" w:lineRule="auto"/>
              <w:rPr>
                <w:rFonts w:eastAsia="Times New Roman" w:cs="Times New Roman"/>
                <w:sz w:val="21"/>
                <w:szCs w:val="21"/>
              </w:rPr>
            </w:pPr>
          </w:p>
          <w:p w14:paraId="098460C3" w14:textId="77777777" w:rsidR="002B593E" w:rsidRPr="00A758E0" w:rsidRDefault="002B593E" w:rsidP="00BD0373">
            <w:pPr>
              <w:spacing w:line="240" w:lineRule="auto"/>
              <w:rPr>
                <w:rFonts w:eastAsia="Times New Roman" w:cs="Times New Roman"/>
                <w:sz w:val="21"/>
                <w:szCs w:val="21"/>
              </w:rPr>
            </w:pPr>
          </w:p>
          <w:p w14:paraId="3680C3D9" w14:textId="77777777" w:rsidR="002B593E" w:rsidRPr="00A758E0" w:rsidRDefault="002B593E" w:rsidP="00BD0373">
            <w:pPr>
              <w:spacing w:line="240" w:lineRule="auto"/>
              <w:rPr>
                <w:rFonts w:eastAsia="Times New Roman" w:cs="Times New Roman"/>
                <w:sz w:val="21"/>
                <w:szCs w:val="21"/>
              </w:rPr>
            </w:pPr>
          </w:p>
          <w:p w14:paraId="04E63FB7" w14:textId="77777777" w:rsidR="002B593E" w:rsidRPr="00A758E0" w:rsidRDefault="002B593E" w:rsidP="00BD0373">
            <w:pPr>
              <w:spacing w:line="240" w:lineRule="auto"/>
              <w:rPr>
                <w:rFonts w:eastAsia="Times New Roman" w:cs="Times New Roman"/>
                <w:sz w:val="21"/>
                <w:szCs w:val="21"/>
              </w:rPr>
            </w:pPr>
          </w:p>
          <w:p w14:paraId="102707D4" w14:textId="77777777" w:rsidR="002B593E" w:rsidRPr="00A758E0" w:rsidRDefault="002B593E" w:rsidP="00BD0373">
            <w:pPr>
              <w:spacing w:line="240" w:lineRule="auto"/>
              <w:rPr>
                <w:rFonts w:eastAsia="Times New Roman" w:cs="Times New Roman"/>
                <w:sz w:val="21"/>
                <w:szCs w:val="21"/>
              </w:rPr>
            </w:pPr>
          </w:p>
          <w:p w14:paraId="44641A45" w14:textId="77777777" w:rsidR="002B593E" w:rsidRPr="00A758E0" w:rsidRDefault="002B593E" w:rsidP="00BD0373">
            <w:pPr>
              <w:spacing w:line="240" w:lineRule="auto"/>
              <w:rPr>
                <w:rFonts w:eastAsia="Times New Roman" w:cs="Times New Roman"/>
                <w:sz w:val="21"/>
                <w:szCs w:val="21"/>
              </w:rPr>
            </w:pPr>
          </w:p>
        </w:tc>
      </w:tr>
    </w:tbl>
    <w:p w14:paraId="638F0F90" w14:textId="77777777" w:rsidR="002B593E" w:rsidRPr="006D4BF3" w:rsidRDefault="002B593E" w:rsidP="002B593E">
      <w:pPr>
        <w:spacing w:line="240" w:lineRule="auto"/>
        <w:rPr>
          <w:rFonts w:eastAsia="Times New Roman" w:cs="Times New Roman"/>
          <w:sz w:val="21"/>
          <w:szCs w:val="21"/>
        </w:rPr>
      </w:pPr>
    </w:p>
    <w:p w14:paraId="48ECBBAB" w14:textId="3CE859D3" w:rsidR="002B593E" w:rsidRDefault="002B593E" w:rsidP="005E0BC6">
      <w:pPr>
        <w:spacing w:line="240" w:lineRule="auto"/>
        <w:rPr>
          <w:rFonts w:eastAsia="Times New Roman"/>
          <w:sz w:val="21"/>
          <w:szCs w:val="21"/>
        </w:rPr>
      </w:pPr>
    </w:p>
    <w:p w14:paraId="36D1C78E" w14:textId="77777777" w:rsidR="008173F9" w:rsidRPr="008173F9" w:rsidRDefault="005E0BC6" w:rsidP="005E0BC6">
      <w:pPr>
        <w:pStyle w:val="ListParagraph"/>
        <w:widowControl/>
        <w:numPr>
          <w:ilvl w:val="0"/>
          <w:numId w:val="35"/>
        </w:numPr>
        <w:spacing w:line="240" w:lineRule="auto"/>
        <w:rPr>
          <w:rFonts w:eastAsia="Times New Roman" w:cs="Times New Roman"/>
          <w:b/>
          <w:sz w:val="21"/>
          <w:szCs w:val="21"/>
        </w:rPr>
      </w:pPr>
      <w:r w:rsidRPr="006D4BF3">
        <w:rPr>
          <w:rFonts w:eastAsia="Times New Roman"/>
          <w:b/>
          <w:bCs/>
          <w:sz w:val="21"/>
          <w:szCs w:val="21"/>
        </w:rPr>
        <w:t>Listen</w:t>
      </w:r>
    </w:p>
    <w:p w14:paraId="4FECDE36" w14:textId="6C954DAD" w:rsidR="005E0BC6" w:rsidRPr="006D4BF3" w:rsidRDefault="005E0BC6" w:rsidP="008173F9">
      <w:pPr>
        <w:pStyle w:val="ListParagraph"/>
        <w:widowControl/>
        <w:spacing w:line="240" w:lineRule="auto"/>
        <w:ind w:left="360"/>
        <w:rPr>
          <w:rFonts w:eastAsia="Times New Roman" w:cs="Times New Roman"/>
          <w:b/>
          <w:sz w:val="21"/>
          <w:szCs w:val="21"/>
        </w:rPr>
      </w:pPr>
      <w:r w:rsidRPr="006D4BF3">
        <w:rPr>
          <w:rFonts w:eastAsia="Times New Roman"/>
          <w:b/>
          <w:sz w:val="21"/>
          <w:szCs w:val="21"/>
        </w:rPr>
        <w:t xml:space="preserve"> </w:t>
      </w:r>
    </w:p>
    <w:p w14:paraId="4D15A265" w14:textId="31939640" w:rsidR="005E0BC6" w:rsidRDefault="005E0BC6" w:rsidP="005E0BC6">
      <w:pPr>
        <w:spacing w:line="240" w:lineRule="auto"/>
        <w:rPr>
          <w:rFonts w:eastAsia="Times New Roman"/>
          <w:sz w:val="21"/>
          <w:szCs w:val="21"/>
        </w:rPr>
      </w:pPr>
      <w:r w:rsidRPr="006D4BF3">
        <w:rPr>
          <w:rFonts w:eastAsia="Times New Roman"/>
          <w:sz w:val="21"/>
          <w:szCs w:val="21"/>
        </w:rPr>
        <w:t xml:space="preserve">While it’s understandable you’ll want </w:t>
      </w:r>
      <w:r w:rsidR="00D746E9" w:rsidRPr="006D4BF3">
        <w:rPr>
          <w:rFonts w:eastAsia="Times New Roman"/>
          <w:sz w:val="21"/>
          <w:szCs w:val="21"/>
        </w:rPr>
        <w:t>to show</w:t>
      </w:r>
      <w:r w:rsidRPr="006D4BF3">
        <w:rPr>
          <w:rFonts w:eastAsia="Times New Roman"/>
          <w:sz w:val="21"/>
          <w:szCs w:val="21"/>
        </w:rPr>
        <w:t xml:space="preserve"> your value and make immediate contributions, be careful not to present your ideas without having listened to other employees. It’s advisable as part of any on-boarding strategy to immerse yourself in the company culture and learn the good and frustrating issues of the department or team. While you learn the internal company procedures and processes, exercise your listening skills and learn as much as possible. </w:t>
      </w:r>
    </w:p>
    <w:p w14:paraId="662C40EE" w14:textId="4AC3DF0D" w:rsidR="008173F9" w:rsidRDefault="008173F9" w:rsidP="005E0BC6">
      <w:pPr>
        <w:spacing w:line="240" w:lineRule="auto"/>
        <w:rPr>
          <w:rFonts w:eastAsia="Times New Roman"/>
          <w:sz w:val="21"/>
          <w:szCs w:val="21"/>
        </w:rPr>
      </w:pPr>
    </w:p>
    <w:p w14:paraId="482CB15B" w14:textId="5327F554" w:rsidR="008173F9" w:rsidRDefault="008173F9" w:rsidP="008173F9">
      <w:pPr>
        <w:spacing w:line="240" w:lineRule="auto"/>
        <w:rPr>
          <w:rFonts w:eastAsia="Times New Roman" w:cs="Times New Roman"/>
          <w:color w:val="E23368" w:themeColor="accent1"/>
          <w:sz w:val="21"/>
          <w:szCs w:val="21"/>
        </w:rPr>
      </w:pPr>
      <w:r>
        <w:rPr>
          <w:rFonts w:eastAsia="Times New Roman" w:cs="Times New Roman"/>
          <w:color w:val="E23368" w:themeColor="accent1"/>
          <w:sz w:val="21"/>
          <w:szCs w:val="21"/>
        </w:rPr>
        <w:t>As you listen, jot down what you learn as you listen to others.</w:t>
      </w:r>
    </w:p>
    <w:p w14:paraId="3EFB8270" w14:textId="77777777" w:rsidR="008173F9" w:rsidRDefault="008173F9" w:rsidP="008173F9">
      <w:pPr>
        <w:spacing w:line="240" w:lineRule="auto"/>
        <w:rPr>
          <w:rFonts w:eastAsia="Times New Roman"/>
          <w:sz w:val="2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8173F9" w:rsidRPr="00A758E0" w14:paraId="27C5C8FB" w14:textId="77777777" w:rsidTr="00BD0373">
        <w:tc>
          <w:tcPr>
            <w:tcW w:w="10064" w:type="dxa"/>
            <w:tcBorders>
              <w:top w:val="single" w:sz="4" w:space="0" w:color="44546A"/>
              <w:left w:val="single" w:sz="4" w:space="0" w:color="44546A"/>
              <w:bottom w:val="single" w:sz="4" w:space="0" w:color="44546A"/>
              <w:right w:val="single" w:sz="4" w:space="0" w:color="44546A"/>
            </w:tcBorders>
            <w:shd w:val="clear" w:color="auto" w:fill="FFFFFF"/>
          </w:tcPr>
          <w:p w14:paraId="759CD283" w14:textId="77777777" w:rsidR="008173F9" w:rsidRPr="00A758E0" w:rsidRDefault="008173F9" w:rsidP="00BD0373">
            <w:pPr>
              <w:spacing w:line="240" w:lineRule="auto"/>
              <w:rPr>
                <w:rFonts w:eastAsia="Times New Roman" w:cs="Times New Roman"/>
                <w:sz w:val="21"/>
                <w:szCs w:val="21"/>
              </w:rPr>
            </w:pPr>
            <w:r w:rsidRPr="00A758E0">
              <w:rPr>
                <w:rFonts w:eastAsia="Times New Roman" w:cs="Times New Roman"/>
                <w:sz w:val="21"/>
                <w:szCs w:val="21"/>
              </w:rPr>
              <w:t>Enter your content here.</w:t>
            </w:r>
          </w:p>
          <w:p w14:paraId="1C44DF5B" w14:textId="77777777" w:rsidR="008173F9" w:rsidRPr="00A758E0" w:rsidRDefault="008173F9" w:rsidP="00BD0373">
            <w:pPr>
              <w:spacing w:line="240" w:lineRule="auto"/>
              <w:rPr>
                <w:rFonts w:eastAsia="Times New Roman" w:cs="Times New Roman"/>
                <w:sz w:val="21"/>
                <w:szCs w:val="21"/>
              </w:rPr>
            </w:pPr>
          </w:p>
          <w:p w14:paraId="193971F7" w14:textId="77777777" w:rsidR="008173F9" w:rsidRPr="00A758E0" w:rsidRDefault="008173F9" w:rsidP="00BD0373">
            <w:pPr>
              <w:spacing w:line="240" w:lineRule="auto"/>
              <w:rPr>
                <w:rFonts w:eastAsia="Times New Roman" w:cs="Times New Roman"/>
                <w:sz w:val="21"/>
                <w:szCs w:val="21"/>
              </w:rPr>
            </w:pPr>
          </w:p>
          <w:p w14:paraId="4BD5C448" w14:textId="77777777" w:rsidR="008173F9" w:rsidRPr="00A758E0" w:rsidRDefault="008173F9" w:rsidP="00BD0373">
            <w:pPr>
              <w:spacing w:line="240" w:lineRule="auto"/>
              <w:rPr>
                <w:rFonts w:eastAsia="Times New Roman" w:cs="Times New Roman"/>
                <w:sz w:val="21"/>
                <w:szCs w:val="21"/>
              </w:rPr>
            </w:pPr>
          </w:p>
          <w:p w14:paraId="62D7D6CB" w14:textId="77777777" w:rsidR="008173F9" w:rsidRPr="00A758E0" w:rsidRDefault="008173F9" w:rsidP="00BD0373">
            <w:pPr>
              <w:spacing w:line="240" w:lineRule="auto"/>
              <w:rPr>
                <w:rFonts w:eastAsia="Times New Roman" w:cs="Times New Roman"/>
                <w:sz w:val="21"/>
                <w:szCs w:val="21"/>
              </w:rPr>
            </w:pPr>
          </w:p>
          <w:p w14:paraId="0D582562" w14:textId="77777777" w:rsidR="008173F9" w:rsidRPr="00A758E0" w:rsidRDefault="008173F9" w:rsidP="00BD0373">
            <w:pPr>
              <w:spacing w:line="240" w:lineRule="auto"/>
              <w:rPr>
                <w:rFonts w:eastAsia="Times New Roman" w:cs="Times New Roman"/>
                <w:sz w:val="21"/>
                <w:szCs w:val="21"/>
              </w:rPr>
            </w:pPr>
          </w:p>
          <w:p w14:paraId="099EC8D7" w14:textId="77777777" w:rsidR="008173F9" w:rsidRPr="00A758E0" w:rsidRDefault="008173F9" w:rsidP="00BD0373">
            <w:pPr>
              <w:spacing w:line="240" w:lineRule="auto"/>
              <w:rPr>
                <w:rFonts w:eastAsia="Times New Roman" w:cs="Times New Roman"/>
                <w:sz w:val="21"/>
                <w:szCs w:val="21"/>
              </w:rPr>
            </w:pPr>
          </w:p>
          <w:p w14:paraId="2B8BA857" w14:textId="77777777" w:rsidR="008173F9" w:rsidRPr="00A758E0" w:rsidRDefault="008173F9" w:rsidP="00BD0373">
            <w:pPr>
              <w:spacing w:line="240" w:lineRule="auto"/>
              <w:rPr>
                <w:rFonts w:eastAsia="Times New Roman" w:cs="Times New Roman"/>
                <w:sz w:val="21"/>
                <w:szCs w:val="21"/>
              </w:rPr>
            </w:pPr>
          </w:p>
        </w:tc>
      </w:tr>
    </w:tbl>
    <w:p w14:paraId="69BC0193" w14:textId="77777777" w:rsidR="008173F9" w:rsidRDefault="008173F9" w:rsidP="008173F9">
      <w:pPr>
        <w:spacing w:line="240" w:lineRule="auto"/>
        <w:rPr>
          <w:rFonts w:eastAsia="Times New Roman" w:cs="Times New Roman"/>
          <w:sz w:val="21"/>
          <w:szCs w:val="21"/>
        </w:rPr>
      </w:pPr>
    </w:p>
    <w:p w14:paraId="5750C179" w14:textId="501B314C" w:rsidR="008173F9" w:rsidRDefault="008173F9" w:rsidP="005E0BC6">
      <w:pPr>
        <w:spacing w:line="240" w:lineRule="auto"/>
        <w:rPr>
          <w:rFonts w:eastAsia="Times New Roman"/>
          <w:sz w:val="21"/>
          <w:szCs w:val="21"/>
        </w:rPr>
      </w:pPr>
    </w:p>
    <w:p w14:paraId="3E3F117E" w14:textId="77777777" w:rsidR="008173F9" w:rsidRPr="006D4BF3" w:rsidRDefault="008173F9" w:rsidP="005E0BC6">
      <w:pPr>
        <w:spacing w:line="240" w:lineRule="auto"/>
        <w:rPr>
          <w:rFonts w:eastAsia="Times New Roman"/>
          <w:sz w:val="21"/>
          <w:szCs w:val="21"/>
        </w:rPr>
      </w:pPr>
    </w:p>
    <w:p w14:paraId="5203E24B" w14:textId="77777777" w:rsidR="005E0BC6" w:rsidRPr="006D4BF3" w:rsidRDefault="005E0BC6" w:rsidP="005E0BC6">
      <w:pPr>
        <w:spacing w:line="240" w:lineRule="auto"/>
        <w:rPr>
          <w:rFonts w:eastAsia="Times New Roman" w:cs="Times New Roman"/>
          <w:sz w:val="21"/>
          <w:szCs w:val="21"/>
        </w:rPr>
      </w:pPr>
    </w:p>
    <w:p w14:paraId="7A0D3CC5" w14:textId="63D38234" w:rsidR="005E0BC6" w:rsidRPr="00CD36BD" w:rsidRDefault="005E0BC6" w:rsidP="005E0BC6">
      <w:pPr>
        <w:pStyle w:val="ListParagraph"/>
        <w:widowControl/>
        <w:numPr>
          <w:ilvl w:val="0"/>
          <w:numId w:val="35"/>
        </w:numPr>
        <w:spacing w:line="240" w:lineRule="auto"/>
        <w:rPr>
          <w:rFonts w:eastAsia="Times New Roman" w:cs="Times New Roman"/>
          <w:b/>
          <w:sz w:val="21"/>
          <w:szCs w:val="21"/>
        </w:rPr>
      </w:pPr>
      <w:r w:rsidRPr="006D4BF3">
        <w:rPr>
          <w:rFonts w:eastAsia="Times New Roman"/>
          <w:b/>
          <w:bCs/>
          <w:sz w:val="21"/>
          <w:szCs w:val="21"/>
        </w:rPr>
        <w:t>Remain Positive</w:t>
      </w:r>
      <w:r w:rsidRPr="006D4BF3">
        <w:rPr>
          <w:rFonts w:eastAsia="Times New Roman"/>
          <w:b/>
          <w:sz w:val="21"/>
          <w:szCs w:val="21"/>
        </w:rPr>
        <w:t xml:space="preserve"> </w:t>
      </w:r>
    </w:p>
    <w:p w14:paraId="4436DF2E" w14:textId="77777777" w:rsidR="00CD36BD" w:rsidRPr="006D4BF3" w:rsidRDefault="00CD36BD" w:rsidP="00CD36BD">
      <w:pPr>
        <w:pStyle w:val="ListParagraph"/>
        <w:widowControl/>
        <w:spacing w:line="240" w:lineRule="auto"/>
        <w:ind w:left="360"/>
        <w:rPr>
          <w:rFonts w:eastAsia="Times New Roman" w:cs="Times New Roman"/>
          <w:b/>
          <w:sz w:val="21"/>
          <w:szCs w:val="21"/>
        </w:rPr>
      </w:pPr>
    </w:p>
    <w:p w14:paraId="68E1567D" w14:textId="08699B74" w:rsidR="005E0BC6" w:rsidRDefault="005E0BC6" w:rsidP="005E0BC6">
      <w:pPr>
        <w:spacing w:line="240" w:lineRule="auto"/>
        <w:rPr>
          <w:rFonts w:eastAsia="Times New Roman"/>
          <w:sz w:val="21"/>
          <w:szCs w:val="21"/>
        </w:rPr>
      </w:pPr>
      <w:r w:rsidRPr="006D4BF3">
        <w:rPr>
          <w:rFonts w:eastAsia="Times New Roman"/>
          <w:sz w:val="21"/>
          <w:szCs w:val="21"/>
        </w:rPr>
        <w:t xml:space="preserve">The first month in any new position can be very stressful. While you may have previously had a similar role, the new company culture, internal procedures and even the computer systems could make you feel frustrated or overwhelmed. Be patient with yourself. Don’t be afraid to ask for help and remain positive. It’s important you project a positive image as you begin to develop relationships with other employees. </w:t>
      </w:r>
    </w:p>
    <w:p w14:paraId="642A0EE7" w14:textId="3C8AA9EE" w:rsidR="008173F9" w:rsidRDefault="008173F9" w:rsidP="005E0BC6">
      <w:pPr>
        <w:spacing w:line="240" w:lineRule="auto"/>
        <w:rPr>
          <w:rFonts w:eastAsia="Times New Roman"/>
          <w:sz w:val="21"/>
          <w:szCs w:val="21"/>
        </w:rPr>
      </w:pPr>
    </w:p>
    <w:p w14:paraId="6F907D89" w14:textId="7D3E0F6C" w:rsidR="008173F9" w:rsidRPr="009F220D" w:rsidRDefault="009F220D" w:rsidP="008173F9">
      <w:pPr>
        <w:widowControl/>
        <w:spacing w:line="240" w:lineRule="auto"/>
        <w:rPr>
          <w:rFonts w:eastAsia="Times New Roman" w:cs="Times New Roman"/>
          <w:b/>
          <w:color w:val="E23368" w:themeColor="accent1"/>
          <w:sz w:val="21"/>
          <w:szCs w:val="21"/>
        </w:rPr>
      </w:pPr>
      <w:r w:rsidRPr="009F220D">
        <w:rPr>
          <w:rFonts w:eastAsia="Times New Roman"/>
          <w:bCs/>
          <w:color w:val="E23368" w:themeColor="accent1"/>
          <w:sz w:val="21"/>
          <w:szCs w:val="21"/>
        </w:rPr>
        <w:t>When you may feel frustrated, what are some ways you can be patient and stay positive.  Who might you approach to ask for help?</w:t>
      </w:r>
      <w:r w:rsidR="008173F9" w:rsidRPr="009F220D">
        <w:rPr>
          <w:rFonts w:eastAsia="Times New Roman"/>
          <w:b/>
          <w:color w:val="E23368" w:themeColor="accent1"/>
          <w:sz w:val="21"/>
          <w:szCs w:val="21"/>
        </w:rPr>
        <w:br/>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8173F9" w:rsidRPr="00A758E0" w14:paraId="1DE83E49" w14:textId="77777777" w:rsidTr="00BD0373">
        <w:tc>
          <w:tcPr>
            <w:tcW w:w="10064" w:type="dxa"/>
            <w:tcBorders>
              <w:top w:val="single" w:sz="4" w:space="0" w:color="44546A"/>
              <w:left w:val="single" w:sz="4" w:space="0" w:color="44546A"/>
              <w:bottom w:val="single" w:sz="4" w:space="0" w:color="44546A"/>
              <w:right w:val="single" w:sz="4" w:space="0" w:color="44546A"/>
            </w:tcBorders>
            <w:shd w:val="clear" w:color="auto" w:fill="FFFFFF"/>
          </w:tcPr>
          <w:p w14:paraId="152CF6AB" w14:textId="77777777" w:rsidR="008173F9" w:rsidRPr="00A758E0" w:rsidRDefault="008173F9" w:rsidP="00BD0373">
            <w:pPr>
              <w:spacing w:line="240" w:lineRule="auto"/>
              <w:rPr>
                <w:rFonts w:eastAsia="Times New Roman" w:cs="Times New Roman"/>
                <w:sz w:val="21"/>
                <w:szCs w:val="21"/>
              </w:rPr>
            </w:pPr>
            <w:r w:rsidRPr="00A758E0">
              <w:rPr>
                <w:rFonts w:eastAsia="Times New Roman" w:cs="Times New Roman"/>
                <w:sz w:val="21"/>
                <w:szCs w:val="21"/>
              </w:rPr>
              <w:t>Enter your content here.</w:t>
            </w:r>
          </w:p>
          <w:p w14:paraId="78FFC85F" w14:textId="77777777" w:rsidR="008173F9" w:rsidRPr="00A758E0" w:rsidRDefault="008173F9" w:rsidP="00BD0373">
            <w:pPr>
              <w:spacing w:line="240" w:lineRule="auto"/>
              <w:rPr>
                <w:rFonts w:eastAsia="Times New Roman" w:cs="Times New Roman"/>
                <w:sz w:val="21"/>
                <w:szCs w:val="21"/>
              </w:rPr>
            </w:pPr>
          </w:p>
          <w:p w14:paraId="07B6E4F1" w14:textId="77777777" w:rsidR="008173F9" w:rsidRPr="00A758E0" w:rsidRDefault="008173F9" w:rsidP="00BD0373">
            <w:pPr>
              <w:spacing w:line="240" w:lineRule="auto"/>
              <w:rPr>
                <w:rFonts w:eastAsia="Times New Roman" w:cs="Times New Roman"/>
                <w:sz w:val="21"/>
                <w:szCs w:val="21"/>
              </w:rPr>
            </w:pPr>
          </w:p>
          <w:p w14:paraId="0E79B1EB" w14:textId="77777777" w:rsidR="008173F9" w:rsidRPr="00A758E0" w:rsidRDefault="008173F9" w:rsidP="00BD0373">
            <w:pPr>
              <w:spacing w:line="240" w:lineRule="auto"/>
              <w:rPr>
                <w:rFonts w:eastAsia="Times New Roman" w:cs="Times New Roman"/>
                <w:sz w:val="21"/>
                <w:szCs w:val="21"/>
              </w:rPr>
            </w:pPr>
          </w:p>
          <w:p w14:paraId="6DAB38F8" w14:textId="77777777" w:rsidR="008173F9" w:rsidRPr="00A758E0" w:rsidRDefault="008173F9" w:rsidP="00BD0373">
            <w:pPr>
              <w:spacing w:line="240" w:lineRule="auto"/>
              <w:rPr>
                <w:rFonts w:eastAsia="Times New Roman" w:cs="Times New Roman"/>
                <w:sz w:val="21"/>
                <w:szCs w:val="21"/>
              </w:rPr>
            </w:pPr>
          </w:p>
          <w:p w14:paraId="5CB56F90" w14:textId="77777777" w:rsidR="008173F9" w:rsidRPr="00A758E0" w:rsidRDefault="008173F9" w:rsidP="00BD0373">
            <w:pPr>
              <w:spacing w:line="240" w:lineRule="auto"/>
              <w:rPr>
                <w:rFonts w:eastAsia="Times New Roman" w:cs="Times New Roman"/>
                <w:sz w:val="21"/>
                <w:szCs w:val="21"/>
              </w:rPr>
            </w:pPr>
          </w:p>
          <w:p w14:paraId="3785CFB0" w14:textId="77777777" w:rsidR="008173F9" w:rsidRPr="00A758E0" w:rsidRDefault="008173F9" w:rsidP="00BD0373">
            <w:pPr>
              <w:spacing w:line="240" w:lineRule="auto"/>
              <w:rPr>
                <w:rFonts w:eastAsia="Times New Roman" w:cs="Times New Roman"/>
                <w:sz w:val="21"/>
                <w:szCs w:val="21"/>
              </w:rPr>
            </w:pPr>
          </w:p>
          <w:p w14:paraId="237D6DC1" w14:textId="77777777" w:rsidR="008173F9" w:rsidRPr="00A758E0" w:rsidRDefault="008173F9" w:rsidP="00BD0373">
            <w:pPr>
              <w:spacing w:line="240" w:lineRule="auto"/>
              <w:rPr>
                <w:rFonts w:eastAsia="Times New Roman" w:cs="Times New Roman"/>
                <w:sz w:val="21"/>
                <w:szCs w:val="21"/>
              </w:rPr>
            </w:pPr>
          </w:p>
        </w:tc>
      </w:tr>
    </w:tbl>
    <w:p w14:paraId="71AA40B2" w14:textId="77777777" w:rsidR="008173F9" w:rsidRPr="006D4BF3" w:rsidRDefault="008173F9" w:rsidP="008173F9">
      <w:pPr>
        <w:spacing w:line="240" w:lineRule="auto"/>
        <w:rPr>
          <w:rFonts w:eastAsia="Times New Roman" w:cs="Times New Roman"/>
          <w:sz w:val="21"/>
          <w:szCs w:val="21"/>
        </w:rPr>
      </w:pPr>
    </w:p>
    <w:p w14:paraId="2EA5EC86" w14:textId="2E6F9B16" w:rsidR="008173F9" w:rsidRDefault="008173F9" w:rsidP="005E0BC6">
      <w:pPr>
        <w:spacing w:line="240" w:lineRule="auto"/>
        <w:rPr>
          <w:rFonts w:eastAsia="Times New Roman"/>
          <w:sz w:val="21"/>
          <w:szCs w:val="21"/>
        </w:rPr>
      </w:pPr>
    </w:p>
    <w:p w14:paraId="0A9D5CA2" w14:textId="51F76AD2" w:rsidR="008173F9" w:rsidRDefault="008173F9" w:rsidP="005E0BC6">
      <w:pPr>
        <w:spacing w:line="240" w:lineRule="auto"/>
        <w:rPr>
          <w:rFonts w:eastAsia="Times New Roman"/>
          <w:sz w:val="21"/>
          <w:szCs w:val="21"/>
        </w:rPr>
      </w:pPr>
    </w:p>
    <w:p w14:paraId="479B0F28" w14:textId="77777777" w:rsidR="008173F9" w:rsidRPr="006D4BF3" w:rsidRDefault="008173F9" w:rsidP="005E0BC6">
      <w:pPr>
        <w:spacing w:line="240" w:lineRule="auto"/>
        <w:rPr>
          <w:rFonts w:eastAsia="Times New Roman" w:cs="Times New Roman"/>
          <w:sz w:val="21"/>
          <w:szCs w:val="21"/>
        </w:rPr>
      </w:pPr>
    </w:p>
    <w:p w14:paraId="27BFDC3E" w14:textId="77777777" w:rsidR="005E0BC6" w:rsidRPr="006D4BF3" w:rsidRDefault="005E0BC6" w:rsidP="005E0BC6">
      <w:pPr>
        <w:spacing w:line="240" w:lineRule="auto"/>
        <w:rPr>
          <w:rFonts w:eastAsia="Times New Roman" w:cs="Times New Roman"/>
          <w:sz w:val="21"/>
          <w:szCs w:val="21"/>
        </w:rPr>
      </w:pPr>
    </w:p>
    <w:p w14:paraId="06710068" w14:textId="41BDDED8" w:rsidR="005E0BC6" w:rsidRPr="009F220D" w:rsidRDefault="005E0BC6" w:rsidP="005E0BC6">
      <w:pPr>
        <w:pStyle w:val="ListParagraph"/>
        <w:widowControl/>
        <w:numPr>
          <w:ilvl w:val="0"/>
          <w:numId w:val="35"/>
        </w:numPr>
        <w:spacing w:line="240" w:lineRule="auto"/>
        <w:rPr>
          <w:rFonts w:eastAsia="Times New Roman" w:cs="Times New Roman"/>
          <w:b/>
          <w:sz w:val="21"/>
          <w:szCs w:val="21"/>
        </w:rPr>
      </w:pPr>
      <w:r w:rsidRPr="006D4BF3">
        <w:rPr>
          <w:rFonts w:eastAsia="Times New Roman"/>
          <w:b/>
          <w:bCs/>
          <w:sz w:val="21"/>
          <w:szCs w:val="21"/>
        </w:rPr>
        <w:t>Weekly Review</w:t>
      </w:r>
      <w:r w:rsidRPr="006D4BF3">
        <w:rPr>
          <w:rFonts w:eastAsia="Times New Roman"/>
          <w:b/>
          <w:sz w:val="21"/>
          <w:szCs w:val="21"/>
        </w:rPr>
        <w:t xml:space="preserve"> </w:t>
      </w:r>
    </w:p>
    <w:p w14:paraId="2C1AE4AE" w14:textId="77777777" w:rsidR="009F220D" w:rsidRPr="006D4BF3" w:rsidRDefault="009F220D" w:rsidP="009F220D">
      <w:pPr>
        <w:pStyle w:val="ListParagraph"/>
        <w:widowControl/>
        <w:spacing w:line="240" w:lineRule="auto"/>
        <w:ind w:left="360"/>
        <w:rPr>
          <w:rFonts w:eastAsia="Times New Roman" w:cs="Times New Roman"/>
          <w:b/>
          <w:sz w:val="21"/>
          <w:szCs w:val="21"/>
        </w:rPr>
      </w:pPr>
    </w:p>
    <w:p w14:paraId="38294D01" w14:textId="71807620" w:rsidR="005E0BC6" w:rsidRDefault="005E0BC6" w:rsidP="005E0BC6">
      <w:pPr>
        <w:spacing w:line="240" w:lineRule="auto"/>
        <w:rPr>
          <w:rFonts w:eastAsia="Times New Roman"/>
          <w:sz w:val="21"/>
          <w:szCs w:val="21"/>
        </w:rPr>
      </w:pPr>
      <w:r w:rsidRPr="006D4BF3">
        <w:rPr>
          <w:rFonts w:eastAsia="Times New Roman"/>
          <w:sz w:val="21"/>
          <w:szCs w:val="21"/>
        </w:rPr>
        <w:t xml:space="preserve">During the first month, set aside time on a weekly basis to assess and evaluate what you’ve accomplished, what you still need to learn and any challenges you’re facing. Create a list of what you want to accomplish the following week and seek guidance or help where necessary. </w:t>
      </w:r>
    </w:p>
    <w:p w14:paraId="68409179" w14:textId="6BB48A71" w:rsidR="009F220D" w:rsidRDefault="009F220D" w:rsidP="005E0BC6">
      <w:pPr>
        <w:spacing w:line="240" w:lineRule="auto"/>
        <w:rPr>
          <w:rFonts w:eastAsia="Times New Roman"/>
          <w:sz w:val="21"/>
          <w:szCs w:val="21"/>
        </w:rPr>
      </w:pPr>
    </w:p>
    <w:p w14:paraId="5A327C49" w14:textId="77777777" w:rsidR="009F220D" w:rsidRDefault="009F220D" w:rsidP="009F220D">
      <w:pPr>
        <w:widowControl/>
        <w:spacing w:line="240" w:lineRule="auto"/>
        <w:rPr>
          <w:rFonts w:eastAsia="Times New Roman"/>
          <w:b/>
          <w:sz w:val="21"/>
          <w:szCs w:val="21"/>
        </w:rPr>
      </w:pPr>
    </w:p>
    <w:tbl>
      <w:tblPr>
        <w:tblStyle w:val="TableGrid"/>
        <w:tblW w:w="0" w:type="auto"/>
        <w:tblLook w:val="04A0" w:firstRow="1" w:lastRow="0" w:firstColumn="1" w:lastColumn="0" w:noHBand="0" w:noVBand="1"/>
      </w:tblPr>
      <w:tblGrid>
        <w:gridCol w:w="3865"/>
        <w:gridCol w:w="6660"/>
      </w:tblGrid>
      <w:tr w:rsidR="009F220D" w14:paraId="4FDF7A08" w14:textId="77777777" w:rsidTr="009F220D">
        <w:tc>
          <w:tcPr>
            <w:tcW w:w="3865" w:type="dxa"/>
            <w:shd w:val="clear" w:color="auto" w:fill="7F7F7F" w:themeFill="text1" w:themeFillTint="80"/>
          </w:tcPr>
          <w:p w14:paraId="1B68DBA3" w14:textId="097AE211" w:rsidR="009F220D" w:rsidRPr="009F220D" w:rsidRDefault="009F220D" w:rsidP="009F220D">
            <w:pPr>
              <w:widowControl/>
              <w:spacing w:line="240" w:lineRule="auto"/>
              <w:rPr>
                <w:rFonts w:eastAsia="Times New Roman"/>
                <w:bCs/>
                <w:color w:val="FFFFFF" w:themeColor="background1"/>
                <w:sz w:val="21"/>
                <w:szCs w:val="21"/>
              </w:rPr>
            </w:pPr>
            <w:r>
              <w:rPr>
                <w:rFonts w:eastAsia="Times New Roman"/>
                <w:bCs/>
                <w:color w:val="FFFFFF" w:themeColor="background1"/>
                <w:sz w:val="21"/>
                <w:szCs w:val="21"/>
              </w:rPr>
              <w:t>Your a</w:t>
            </w:r>
            <w:r w:rsidRPr="009F220D">
              <w:rPr>
                <w:rFonts w:eastAsia="Times New Roman"/>
                <w:bCs/>
                <w:color w:val="FFFFFF" w:themeColor="background1"/>
                <w:sz w:val="21"/>
                <w:szCs w:val="21"/>
              </w:rPr>
              <w:t>ccomplishments</w:t>
            </w:r>
          </w:p>
        </w:tc>
        <w:tc>
          <w:tcPr>
            <w:tcW w:w="6660" w:type="dxa"/>
          </w:tcPr>
          <w:p w14:paraId="573AC477" w14:textId="77777777" w:rsidR="009F220D" w:rsidRDefault="009F220D" w:rsidP="009F220D">
            <w:pPr>
              <w:widowControl/>
              <w:spacing w:line="240" w:lineRule="auto"/>
              <w:rPr>
                <w:rFonts w:eastAsia="Times New Roman"/>
                <w:b/>
                <w:sz w:val="21"/>
                <w:szCs w:val="21"/>
              </w:rPr>
            </w:pPr>
          </w:p>
          <w:p w14:paraId="5184F80B" w14:textId="77777777" w:rsidR="009F220D" w:rsidRDefault="009F220D" w:rsidP="009F220D">
            <w:pPr>
              <w:widowControl/>
              <w:spacing w:line="240" w:lineRule="auto"/>
              <w:rPr>
                <w:rFonts w:eastAsia="Times New Roman"/>
                <w:b/>
                <w:sz w:val="21"/>
                <w:szCs w:val="21"/>
              </w:rPr>
            </w:pPr>
          </w:p>
          <w:p w14:paraId="20BEB982" w14:textId="081CBCD5" w:rsidR="00CD36BD" w:rsidRDefault="00CD36BD" w:rsidP="009F220D">
            <w:pPr>
              <w:widowControl/>
              <w:spacing w:line="240" w:lineRule="auto"/>
              <w:rPr>
                <w:rFonts w:eastAsia="Times New Roman"/>
                <w:b/>
                <w:sz w:val="21"/>
                <w:szCs w:val="21"/>
              </w:rPr>
            </w:pPr>
          </w:p>
        </w:tc>
      </w:tr>
      <w:tr w:rsidR="009F220D" w14:paraId="5FA02A8A" w14:textId="77777777" w:rsidTr="009F220D">
        <w:tc>
          <w:tcPr>
            <w:tcW w:w="3865" w:type="dxa"/>
            <w:shd w:val="clear" w:color="auto" w:fill="7F7F7F" w:themeFill="text1" w:themeFillTint="80"/>
          </w:tcPr>
          <w:p w14:paraId="4B595B86" w14:textId="348C47B7" w:rsidR="009F220D" w:rsidRPr="009F220D" w:rsidRDefault="009F220D" w:rsidP="009F220D">
            <w:pPr>
              <w:widowControl/>
              <w:spacing w:line="240" w:lineRule="auto"/>
              <w:rPr>
                <w:rFonts w:eastAsia="Times New Roman"/>
                <w:bCs/>
                <w:color w:val="FFFFFF" w:themeColor="background1"/>
                <w:sz w:val="21"/>
                <w:szCs w:val="21"/>
              </w:rPr>
            </w:pPr>
            <w:r w:rsidRPr="009F220D">
              <w:rPr>
                <w:rFonts w:eastAsia="Times New Roman"/>
                <w:bCs/>
                <w:color w:val="FFFFFF" w:themeColor="background1"/>
                <w:sz w:val="21"/>
                <w:szCs w:val="21"/>
              </w:rPr>
              <w:t>What you still need to learn</w:t>
            </w:r>
          </w:p>
        </w:tc>
        <w:tc>
          <w:tcPr>
            <w:tcW w:w="6660" w:type="dxa"/>
          </w:tcPr>
          <w:p w14:paraId="20AAA855" w14:textId="77777777" w:rsidR="009F220D" w:rsidRDefault="009F220D" w:rsidP="009F220D">
            <w:pPr>
              <w:widowControl/>
              <w:spacing w:line="240" w:lineRule="auto"/>
              <w:rPr>
                <w:rFonts w:eastAsia="Times New Roman"/>
                <w:b/>
                <w:sz w:val="21"/>
                <w:szCs w:val="21"/>
              </w:rPr>
            </w:pPr>
          </w:p>
          <w:p w14:paraId="49626E94" w14:textId="77777777" w:rsidR="009F220D" w:rsidRDefault="009F220D" w:rsidP="009F220D">
            <w:pPr>
              <w:widowControl/>
              <w:spacing w:line="240" w:lineRule="auto"/>
              <w:rPr>
                <w:rFonts w:eastAsia="Times New Roman"/>
                <w:b/>
                <w:sz w:val="21"/>
                <w:szCs w:val="21"/>
              </w:rPr>
            </w:pPr>
          </w:p>
          <w:p w14:paraId="3E18FC9F" w14:textId="752C8E77" w:rsidR="00CD36BD" w:rsidRDefault="00CD36BD" w:rsidP="009F220D">
            <w:pPr>
              <w:widowControl/>
              <w:spacing w:line="240" w:lineRule="auto"/>
              <w:rPr>
                <w:rFonts w:eastAsia="Times New Roman"/>
                <w:b/>
                <w:sz w:val="21"/>
                <w:szCs w:val="21"/>
              </w:rPr>
            </w:pPr>
          </w:p>
        </w:tc>
      </w:tr>
      <w:tr w:rsidR="009F220D" w14:paraId="7C51B2D9" w14:textId="77777777" w:rsidTr="009F220D">
        <w:tc>
          <w:tcPr>
            <w:tcW w:w="3865" w:type="dxa"/>
            <w:shd w:val="clear" w:color="auto" w:fill="7F7F7F" w:themeFill="text1" w:themeFillTint="80"/>
          </w:tcPr>
          <w:p w14:paraId="1E8CD49D" w14:textId="52AA7A96" w:rsidR="009F220D" w:rsidRPr="009F220D" w:rsidRDefault="009F220D" w:rsidP="009F220D">
            <w:pPr>
              <w:widowControl/>
              <w:spacing w:line="240" w:lineRule="auto"/>
              <w:rPr>
                <w:rFonts w:eastAsia="Times New Roman"/>
                <w:bCs/>
                <w:color w:val="FFFFFF" w:themeColor="background1"/>
                <w:sz w:val="21"/>
                <w:szCs w:val="21"/>
              </w:rPr>
            </w:pPr>
            <w:r w:rsidRPr="009F220D">
              <w:rPr>
                <w:rFonts w:eastAsia="Times New Roman"/>
                <w:bCs/>
                <w:color w:val="FFFFFF" w:themeColor="background1"/>
                <w:sz w:val="21"/>
                <w:szCs w:val="21"/>
              </w:rPr>
              <w:t>Challenges you’re facing</w:t>
            </w:r>
          </w:p>
        </w:tc>
        <w:tc>
          <w:tcPr>
            <w:tcW w:w="6660" w:type="dxa"/>
          </w:tcPr>
          <w:p w14:paraId="37BE788E" w14:textId="60390DA3" w:rsidR="009F220D" w:rsidRDefault="009F220D" w:rsidP="009F220D">
            <w:pPr>
              <w:widowControl/>
              <w:spacing w:line="240" w:lineRule="auto"/>
              <w:rPr>
                <w:rFonts w:eastAsia="Times New Roman"/>
                <w:b/>
                <w:sz w:val="21"/>
                <w:szCs w:val="21"/>
              </w:rPr>
            </w:pPr>
          </w:p>
          <w:p w14:paraId="07CD194F" w14:textId="77777777" w:rsidR="00CD36BD" w:rsidRDefault="00CD36BD" w:rsidP="009F220D">
            <w:pPr>
              <w:widowControl/>
              <w:spacing w:line="240" w:lineRule="auto"/>
              <w:rPr>
                <w:rFonts w:eastAsia="Times New Roman"/>
                <w:b/>
                <w:sz w:val="21"/>
                <w:szCs w:val="21"/>
              </w:rPr>
            </w:pPr>
          </w:p>
          <w:p w14:paraId="1BC554C4" w14:textId="4E08840B" w:rsidR="009F220D" w:rsidRDefault="009F220D" w:rsidP="009F220D">
            <w:pPr>
              <w:widowControl/>
              <w:spacing w:line="240" w:lineRule="auto"/>
              <w:rPr>
                <w:rFonts w:eastAsia="Times New Roman"/>
                <w:b/>
                <w:sz w:val="21"/>
                <w:szCs w:val="21"/>
              </w:rPr>
            </w:pPr>
          </w:p>
        </w:tc>
      </w:tr>
      <w:tr w:rsidR="009F220D" w14:paraId="3302A8FB" w14:textId="77777777" w:rsidTr="009F220D">
        <w:tc>
          <w:tcPr>
            <w:tcW w:w="3865" w:type="dxa"/>
            <w:shd w:val="clear" w:color="auto" w:fill="7F7F7F" w:themeFill="text1" w:themeFillTint="80"/>
          </w:tcPr>
          <w:p w14:paraId="65473241" w14:textId="05DF3A04" w:rsidR="009F220D" w:rsidRPr="009F220D" w:rsidRDefault="009F220D" w:rsidP="009F220D">
            <w:pPr>
              <w:widowControl/>
              <w:spacing w:line="240" w:lineRule="auto"/>
              <w:rPr>
                <w:rFonts w:eastAsia="Times New Roman"/>
                <w:bCs/>
                <w:color w:val="FFFFFF" w:themeColor="background1"/>
                <w:sz w:val="21"/>
                <w:szCs w:val="21"/>
              </w:rPr>
            </w:pPr>
            <w:r w:rsidRPr="009F220D">
              <w:rPr>
                <w:rFonts w:eastAsia="Times New Roman"/>
                <w:bCs/>
                <w:color w:val="FFFFFF" w:themeColor="background1"/>
                <w:sz w:val="21"/>
                <w:szCs w:val="21"/>
              </w:rPr>
              <w:t>What I want to accomplish</w:t>
            </w:r>
          </w:p>
        </w:tc>
        <w:tc>
          <w:tcPr>
            <w:tcW w:w="6660" w:type="dxa"/>
          </w:tcPr>
          <w:p w14:paraId="73E08D02" w14:textId="77777777" w:rsidR="009F220D" w:rsidRDefault="009F220D" w:rsidP="009F220D">
            <w:pPr>
              <w:widowControl/>
              <w:spacing w:line="240" w:lineRule="auto"/>
              <w:rPr>
                <w:rFonts w:eastAsia="Times New Roman"/>
                <w:b/>
                <w:sz w:val="21"/>
                <w:szCs w:val="21"/>
              </w:rPr>
            </w:pPr>
          </w:p>
          <w:p w14:paraId="49F75305" w14:textId="77777777" w:rsidR="009F220D" w:rsidRDefault="009F220D" w:rsidP="009F220D">
            <w:pPr>
              <w:widowControl/>
              <w:spacing w:line="240" w:lineRule="auto"/>
              <w:rPr>
                <w:rFonts w:eastAsia="Times New Roman"/>
                <w:b/>
                <w:sz w:val="21"/>
                <w:szCs w:val="21"/>
              </w:rPr>
            </w:pPr>
          </w:p>
          <w:p w14:paraId="775FD887" w14:textId="62509F2C" w:rsidR="00CD36BD" w:rsidRDefault="00CD36BD" w:rsidP="009F220D">
            <w:pPr>
              <w:widowControl/>
              <w:spacing w:line="240" w:lineRule="auto"/>
              <w:rPr>
                <w:rFonts w:eastAsia="Times New Roman"/>
                <w:b/>
                <w:sz w:val="21"/>
                <w:szCs w:val="21"/>
              </w:rPr>
            </w:pPr>
          </w:p>
        </w:tc>
      </w:tr>
      <w:tr w:rsidR="009F220D" w14:paraId="5587E680" w14:textId="77777777" w:rsidTr="009F220D">
        <w:tc>
          <w:tcPr>
            <w:tcW w:w="3865" w:type="dxa"/>
            <w:shd w:val="clear" w:color="auto" w:fill="7F7F7F" w:themeFill="text1" w:themeFillTint="80"/>
          </w:tcPr>
          <w:p w14:paraId="58DD2B26" w14:textId="0235AA26" w:rsidR="009F220D" w:rsidRPr="009F220D" w:rsidRDefault="009F220D" w:rsidP="009F220D">
            <w:pPr>
              <w:widowControl/>
              <w:spacing w:line="240" w:lineRule="auto"/>
              <w:rPr>
                <w:rFonts w:eastAsia="Times New Roman"/>
                <w:bCs/>
                <w:color w:val="FFFFFF" w:themeColor="background1"/>
                <w:sz w:val="21"/>
                <w:szCs w:val="21"/>
              </w:rPr>
            </w:pPr>
            <w:r w:rsidRPr="009F220D">
              <w:rPr>
                <w:rFonts w:eastAsia="Times New Roman"/>
                <w:bCs/>
                <w:color w:val="FFFFFF" w:themeColor="background1"/>
                <w:sz w:val="21"/>
                <w:szCs w:val="21"/>
              </w:rPr>
              <w:t xml:space="preserve">Who to seek guidance from </w:t>
            </w:r>
          </w:p>
        </w:tc>
        <w:tc>
          <w:tcPr>
            <w:tcW w:w="6660" w:type="dxa"/>
          </w:tcPr>
          <w:p w14:paraId="5AC0FABB" w14:textId="3038C035" w:rsidR="009F220D" w:rsidRDefault="009F220D" w:rsidP="009F220D">
            <w:pPr>
              <w:widowControl/>
              <w:spacing w:line="240" w:lineRule="auto"/>
              <w:rPr>
                <w:rFonts w:eastAsia="Times New Roman"/>
                <w:b/>
                <w:sz w:val="21"/>
                <w:szCs w:val="21"/>
              </w:rPr>
            </w:pPr>
          </w:p>
          <w:p w14:paraId="0C327F7C" w14:textId="77777777" w:rsidR="00CD36BD" w:rsidRDefault="00CD36BD" w:rsidP="009F220D">
            <w:pPr>
              <w:widowControl/>
              <w:spacing w:line="240" w:lineRule="auto"/>
              <w:rPr>
                <w:rFonts w:eastAsia="Times New Roman"/>
                <w:b/>
                <w:sz w:val="21"/>
                <w:szCs w:val="21"/>
              </w:rPr>
            </w:pPr>
          </w:p>
          <w:p w14:paraId="37CD2EC4" w14:textId="088E6B8F" w:rsidR="009F220D" w:rsidRDefault="009F220D" w:rsidP="009F220D">
            <w:pPr>
              <w:widowControl/>
              <w:spacing w:line="240" w:lineRule="auto"/>
              <w:rPr>
                <w:rFonts w:eastAsia="Times New Roman"/>
                <w:b/>
                <w:sz w:val="21"/>
                <w:szCs w:val="21"/>
              </w:rPr>
            </w:pPr>
          </w:p>
        </w:tc>
      </w:tr>
    </w:tbl>
    <w:p w14:paraId="4043B4A1" w14:textId="08515D71" w:rsidR="009F220D" w:rsidRDefault="009F220D" w:rsidP="009F220D">
      <w:pPr>
        <w:widowControl/>
        <w:spacing w:line="240" w:lineRule="auto"/>
        <w:rPr>
          <w:rFonts w:eastAsia="Times New Roman" w:cs="Times New Roman"/>
          <w:b/>
          <w:sz w:val="21"/>
          <w:szCs w:val="21"/>
        </w:rPr>
      </w:pPr>
      <w:r w:rsidRPr="009F220D">
        <w:rPr>
          <w:rFonts w:eastAsia="Times New Roman"/>
          <w:b/>
          <w:sz w:val="21"/>
          <w:szCs w:val="21"/>
        </w:rPr>
        <w:br/>
      </w:r>
    </w:p>
    <w:p w14:paraId="347A5DAA" w14:textId="556823A4" w:rsidR="00CD36BD" w:rsidRDefault="00CD36BD" w:rsidP="009F220D">
      <w:pPr>
        <w:widowControl/>
        <w:spacing w:line="240" w:lineRule="auto"/>
        <w:rPr>
          <w:rFonts w:eastAsia="Times New Roman" w:cs="Times New Roman"/>
          <w:b/>
          <w:sz w:val="21"/>
          <w:szCs w:val="21"/>
        </w:rPr>
      </w:pPr>
    </w:p>
    <w:p w14:paraId="172C1F1A" w14:textId="12B1D7BA" w:rsidR="00CD36BD" w:rsidRDefault="00CD36BD" w:rsidP="009F220D">
      <w:pPr>
        <w:widowControl/>
        <w:spacing w:line="240" w:lineRule="auto"/>
        <w:rPr>
          <w:rFonts w:eastAsia="Times New Roman" w:cs="Times New Roman"/>
          <w:b/>
          <w:sz w:val="21"/>
          <w:szCs w:val="21"/>
        </w:rPr>
      </w:pPr>
    </w:p>
    <w:p w14:paraId="4BADC5A6" w14:textId="64844B4B" w:rsidR="00CD36BD" w:rsidRDefault="00CD36BD" w:rsidP="009F220D">
      <w:pPr>
        <w:widowControl/>
        <w:spacing w:line="240" w:lineRule="auto"/>
        <w:rPr>
          <w:rFonts w:eastAsia="Times New Roman" w:cs="Times New Roman"/>
          <w:b/>
          <w:sz w:val="21"/>
          <w:szCs w:val="21"/>
        </w:rPr>
      </w:pPr>
    </w:p>
    <w:p w14:paraId="42495BDB" w14:textId="3972367D" w:rsidR="00CD36BD" w:rsidRDefault="00CD36BD" w:rsidP="009F220D">
      <w:pPr>
        <w:widowControl/>
        <w:spacing w:line="240" w:lineRule="auto"/>
        <w:rPr>
          <w:rFonts w:eastAsia="Times New Roman" w:cs="Times New Roman"/>
          <w:b/>
          <w:sz w:val="21"/>
          <w:szCs w:val="21"/>
        </w:rPr>
      </w:pPr>
    </w:p>
    <w:p w14:paraId="6DA1271C" w14:textId="5A6644DF" w:rsidR="0011491B" w:rsidRDefault="0011491B" w:rsidP="009F220D">
      <w:pPr>
        <w:widowControl/>
        <w:spacing w:line="240" w:lineRule="auto"/>
        <w:rPr>
          <w:rFonts w:eastAsia="Times New Roman" w:cs="Times New Roman"/>
          <w:b/>
          <w:sz w:val="21"/>
          <w:szCs w:val="21"/>
        </w:rPr>
      </w:pPr>
    </w:p>
    <w:p w14:paraId="206D07D7" w14:textId="11D27B01" w:rsidR="0011491B" w:rsidRDefault="0011491B" w:rsidP="009F220D">
      <w:pPr>
        <w:widowControl/>
        <w:spacing w:line="240" w:lineRule="auto"/>
        <w:rPr>
          <w:rFonts w:eastAsia="Times New Roman" w:cs="Times New Roman"/>
          <w:b/>
          <w:sz w:val="21"/>
          <w:szCs w:val="21"/>
        </w:rPr>
      </w:pPr>
    </w:p>
    <w:p w14:paraId="52C59C2B" w14:textId="77777777" w:rsidR="0011491B" w:rsidRDefault="0011491B" w:rsidP="009F220D">
      <w:pPr>
        <w:widowControl/>
        <w:spacing w:line="240" w:lineRule="auto"/>
        <w:rPr>
          <w:rFonts w:eastAsia="Times New Roman" w:cs="Times New Roman"/>
          <w:b/>
          <w:sz w:val="21"/>
          <w:szCs w:val="21"/>
        </w:rPr>
      </w:pPr>
    </w:p>
    <w:p w14:paraId="598F3BBA" w14:textId="66F339A4" w:rsidR="00CD36BD" w:rsidRDefault="00CD36BD" w:rsidP="009F220D">
      <w:pPr>
        <w:widowControl/>
        <w:spacing w:line="240" w:lineRule="auto"/>
        <w:rPr>
          <w:rFonts w:eastAsia="Times New Roman" w:cs="Times New Roman"/>
          <w:b/>
          <w:sz w:val="21"/>
          <w:szCs w:val="21"/>
        </w:rPr>
      </w:pPr>
    </w:p>
    <w:p w14:paraId="1BF73813" w14:textId="77777777" w:rsidR="00CD36BD" w:rsidRPr="006D4BF3" w:rsidRDefault="00CD36BD" w:rsidP="009F220D">
      <w:pPr>
        <w:widowControl/>
        <w:spacing w:line="240" w:lineRule="auto"/>
        <w:rPr>
          <w:rFonts w:eastAsia="Times New Roman" w:cs="Times New Roman"/>
          <w:b/>
          <w:sz w:val="21"/>
          <w:szCs w:val="21"/>
        </w:rPr>
      </w:pPr>
    </w:p>
    <w:p w14:paraId="237BF42F" w14:textId="77777777" w:rsidR="005E0BC6" w:rsidRPr="006D4BF3" w:rsidRDefault="005E0BC6" w:rsidP="005E0BC6">
      <w:pPr>
        <w:spacing w:line="240" w:lineRule="auto"/>
        <w:rPr>
          <w:rFonts w:eastAsia="Times New Roman" w:cs="Times New Roman"/>
          <w:sz w:val="21"/>
          <w:szCs w:val="21"/>
        </w:rPr>
      </w:pPr>
    </w:p>
    <w:p w14:paraId="65537A3A" w14:textId="0E077519" w:rsidR="005E0BC6" w:rsidRPr="0011491B" w:rsidRDefault="005E0BC6" w:rsidP="0011491B">
      <w:pPr>
        <w:pStyle w:val="ListParagraph"/>
        <w:widowControl/>
        <w:numPr>
          <w:ilvl w:val="0"/>
          <w:numId w:val="35"/>
        </w:numPr>
        <w:spacing w:line="240" w:lineRule="auto"/>
        <w:rPr>
          <w:rFonts w:eastAsia="Times New Roman" w:cs="Times New Roman"/>
          <w:b/>
          <w:sz w:val="21"/>
          <w:szCs w:val="21"/>
        </w:rPr>
      </w:pPr>
      <w:r w:rsidRPr="0011491B">
        <w:rPr>
          <w:rFonts w:eastAsia="Times New Roman"/>
          <w:b/>
          <w:bCs/>
          <w:sz w:val="21"/>
          <w:szCs w:val="21"/>
        </w:rPr>
        <w:t>Shorten Your Internal Learning Curve</w:t>
      </w:r>
      <w:r w:rsidRPr="0011491B">
        <w:rPr>
          <w:rFonts w:eastAsia="Times New Roman"/>
          <w:b/>
          <w:sz w:val="21"/>
          <w:szCs w:val="21"/>
        </w:rPr>
        <w:t xml:space="preserve"> </w:t>
      </w:r>
    </w:p>
    <w:p w14:paraId="7E2F06EB" w14:textId="77777777" w:rsidR="005E6609" w:rsidRPr="006D4BF3" w:rsidRDefault="005E6609" w:rsidP="005E6609">
      <w:pPr>
        <w:pStyle w:val="ListParagraph"/>
        <w:widowControl/>
        <w:spacing w:line="240" w:lineRule="auto"/>
        <w:ind w:left="360"/>
        <w:rPr>
          <w:rFonts w:eastAsia="Times New Roman" w:cs="Times New Roman"/>
          <w:b/>
          <w:sz w:val="21"/>
          <w:szCs w:val="21"/>
        </w:rPr>
      </w:pPr>
    </w:p>
    <w:p w14:paraId="4E84E407" w14:textId="77777777" w:rsidR="005E0BC6" w:rsidRDefault="005E0BC6" w:rsidP="005E0BC6">
      <w:pPr>
        <w:spacing w:line="240" w:lineRule="auto"/>
        <w:rPr>
          <w:rFonts w:eastAsia="Times New Roman"/>
          <w:sz w:val="21"/>
          <w:szCs w:val="21"/>
        </w:rPr>
      </w:pPr>
      <w:r w:rsidRPr="006D4BF3">
        <w:rPr>
          <w:rFonts w:eastAsia="Times New Roman"/>
          <w:sz w:val="21"/>
          <w:szCs w:val="21"/>
        </w:rPr>
        <w:t xml:space="preserve">Taking the time to listen, share and learn about the organization and your fellow employees will reduce your learning curve and help you integrate into your new role. </w:t>
      </w:r>
    </w:p>
    <w:p w14:paraId="5B2CBC07" w14:textId="77777777" w:rsidR="00D77317" w:rsidRDefault="00D77317" w:rsidP="00C46C45">
      <w:pPr>
        <w:rPr>
          <w:sz w:val="22"/>
          <w:szCs w:val="22"/>
        </w:rPr>
      </w:pPr>
      <w:bookmarkStart w:id="0" w:name="h.c1nug2dvss" w:colFirst="0" w:colLast="0"/>
      <w:bookmarkEnd w:id="0"/>
    </w:p>
    <w:p w14:paraId="6163F190" w14:textId="184BF440" w:rsidR="00AF6F76" w:rsidRPr="00073A70" w:rsidRDefault="00073A70" w:rsidP="00073A70">
      <w:pPr>
        <w:widowControl/>
        <w:spacing w:line="240" w:lineRule="auto"/>
        <w:rPr>
          <w:rFonts w:eastAsia="Times New Roman" w:cs="Times New Roman"/>
          <w:bCs/>
          <w:sz w:val="21"/>
          <w:szCs w:val="21"/>
        </w:rPr>
      </w:pPr>
      <w:r w:rsidRPr="00073A70">
        <w:rPr>
          <w:rFonts w:eastAsia="Times New Roman"/>
          <w:bCs/>
          <w:color w:val="E23368" w:themeColor="accent1"/>
          <w:sz w:val="21"/>
          <w:szCs w:val="21"/>
        </w:rPr>
        <w:t xml:space="preserve">Consider any measures you can take to help you as you onboard into your new role. </w:t>
      </w:r>
      <w:r w:rsidR="00AF6F76" w:rsidRPr="00073A70">
        <w:rPr>
          <w:rFonts w:eastAsia="Times New Roman"/>
          <w:bCs/>
          <w:color w:val="E23368" w:themeColor="accent1"/>
          <w:sz w:val="21"/>
          <w:szCs w:val="21"/>
        </w:rPr>
        <w:t xml:space="preserve"> </w:t>
      </w:r>
      <w:r w:rsidR="00AF6F76" w:rsidRPr="00073A70">
        <w:rPr>
          <w:rFonts w:eastAsia="Times New Roman"/>
          <w:bCs/>
          <w:sz w:val="21"/>
          <w:szCs w:val="21"/>
        </w:rPr>
        <w:br/>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AF6F76" w:rsidRPr="00A758E0" w14:paraId="07A04E79" w14:textId="77777777" w:rsidTr="00A758E0">
        <w:tc>
          <w:tcPr>
            <w:tcW w:w="10064" w:type="dxa"/>
            <w:tcBorders>
              <w:top w:val="single" w:sz="4" w:space="0" w:color="44546A"/>
              <w:left w:val="single" w:sz="4" w:space="0" w:color="44546A"/>
              <w:bottom w:val="single" w:sz="4" w:space="0" w:color="44546A"/>
              <w:right w:val="single" w:sz="4" w:space="0" w:color="44546A"/>
            </w:tcBorders>
            <w:shd w:val="clear" w:color="auto" w:fill="FFFFFF"/>
          </w:tcPr>
          <w:p w14:paraId="523704F7" w14:textId="77777777" w:rsidR="00AF6F76" w:rsidRPr="00A758E0" w:rsidRDefault="00AF6F76" w:rsidP="00A758E0">
            <w:pPr>
              <w:spacing w:line="240" w:lineRule="auto"/>
              <w:rPr>
                <w:rFonts w:eastAsia="Times New Roman" w:cs="Times New Roman"/>
                <w:sz w:val="21"/>
                <w:szCs w:val="21"/>
              </w:rPr>
            </w:pPr>
            <w:r w:rsidRPr="00A758E0">
              <w:rPr>
                <w:rFonts w:eastAsia="Times New Roman" w:cs="Times New Roman"/>
                <w:sz w:val="21"/>
                <w:szCs w:val="21"/>
              </w:rPr>
              <w:t>Enter your content here.</w:t>
            </w:r>
          </w:p>
          <w:p w14:paraId="23C667E6" w14:textId="77777777" w:rsidR="00AF6F76" w:rsidRPr="00A758E0" w:rsidRDefault="00AF6F76" w:rsidP="00A758E0">
            <w:pPr>
              <w:spacing w:line="240" w:lineRule="auto"/>
              <w:rPr>
                <w:rFonts w:eastAsia="Times New Roman" w:cs="Times New Roman"/>
                <w:sz w:val="21"/>
                <w:szCs w:val="21"/>
              </w:rPr>
            </w:pPr>
          </w:p>
          <w:p w14:paraId="0D8CB92D" w14:textId="77777777" w:rsidR="00AF6F76" w:rsidRPr="00A758E0" w:rsidRDefault="00AF6F76" w:rsidP="00A758E0">
            <w:pPr>
              <w:spacing w:line="240" w:lineRule="auto"/>
              <w:rPr>
                <w:rFonts w:eastAsia="Times New Roman" w:cs="Times New Roman"/>
                <w:sz w:val="21"/>
                <w:szCs w:val="21"/>
              </w:rPr>
            </w:pPr>
          </w:p>
          <w:p w14:paraId="6AA8A5EC" w14:textId="77777777" w:rsidR="00AF6F76" w:rsidRPr="00A758E0" w:rsidRDefault="00AF6F76" w:rsidP="00A758E0">
            <w:pPr>
              <w:spacing w:line="240" w:lineRule="auto"/>
              <w:rPr>
                <w:rFonts w:eastAsia="Times New Roman" w:cs="Times New Roman"/>
                <w:sz w:val="21"/>
                <w:szCs w:val="21"/>
              </w:rPr>
            </w:pPr>
          </w:p>
          <w:p w14:paraId="62F23FE0" w14:textId="77777777" w:rsidR="00AF6F76" w:rsidRPr="00A758E0" w:rsidRDefault="00AF6F76" w:rsidP="00A758E0">
            <w:pPr>
              <w:spacing w:line="240" w:lineRule="auto"/>
              <w:rPr>
                <w:rFonts w:eastAsia="Times New Roman" w:cs="Times New Roman"/>
                <w:sz w:val="21"/>
                <w:szCs w:val="21"/>
              </w:rPr>
            </w:pPr>
          </w:p>
          <w:p w14:paraId="028958DC" w14:textId="77777777" w:rsidR="00AF6F76" w:rsidRPr="00A758E0" w:rsidRDefault="00AF6F76" w:rsidP="00A758E0">
            <w:pPr>
              <w:spacing w:line="240" w:lineRule="auto"/>
              <w:rPr>
                <w:rFonts w:eastAsia="Times New Roman" w:cs="Times New Roman"/>
                <w:sz w:val="21"/>
                <w:szCs w:val="21"/>
              </w:rPr>
            </w:pPr>
          </w:p>
          <w:p w14:paraId="6A229349" w14:textId="77777777" w:rsidR="00AF6F76" w:rsidRPr="00A758E0" w:rsidRDefault="00AF6F76" w:rsidP="00A758E0">
            <w:pPr>
              <w:spacing w:line="240" w:lineRule="auto"/>
              <w:rPr>
                <w:rFonts w:eastAsia="Times New Roman" w:cs="Times New Roman"/>
                <w:sz w:val="21"/>
                <w:szCs w:val="21"/>
              </w:rPr>
            </w:pPr>
          </w:p>
          <w:p w14:paraId="4B794D89" w14:textId="77777777" w:rsidR="00AF6F76" w:rsidRPr="00A758E0" w:rsidRDefault="00AF6F76" w:rsidP="00A758E0">
            <w:pPr>
              <w:spacing w:line="240" w:lineRule="auto"/>
              <w:rPr>
                <w:rFonts w:eastAsia="Times New Roman" w:cs="Times New Roman"/>
                <w:sz w:val="21"/>
                <w:szCs w:val="21"/>
              </w:rPr>
            </w:pPr>
          </w:p>
        </w:tc>
      </w:tr>
    </w:tbl>
    <w:p w14:paraId="2BEF394C" w14:textId="77777777" w:rsidR="00D77317" w:rsidRPr="00D77317" w:rsidRDefault="00D77317" w:rsidP="00AF6F76">
      <w:pPr>
        <w:rPr>
          <w:sz w:val="22"/>
          <w:szCs w:val="22"/>
        </w:rPr>
      </w:pPr>
    </w:p>
    <w:sectPr w:rsidR="00D77317" w:rsidRPr="00D77317" w:rsidSect="00D7731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252A9" w14:textId="77777777" w:rsidR="00A758E0" w:rsidRDefault="00A758E0" w:rsidP="003A1FFB">
      <w:pPr>
        <w:spacing w:line="240" w:lineRule="auto"/>
      </w:pPr>
      <w:r>
        <w:separator/>
      </w:r>
    </w:p>
  </w:endnote>
  <w:endnote w:type="continuationSeparator" w:id="0">
    <w:p w14:paraId="01D3CDD6" w14:textId="77777777" w:rsidR="00A758E0" w:rsidRDefault="00A758E0" w:rsidP="003A1F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8E69D" w14:textId="77777777" w:rsidR="00535883" w:rsidRDefault="0053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CA80" w14:textId="3B60D447" w:rsidR="00376D2F" w:rsidRPr="00FD1488" w:rsidRDefault="00FD1488" w:rsidP="00535883">
    <w:pPr>
      <w:pStyle w:val="Footer"/>
      <w:tabs>
        <w:tab w:val="clear" w:pos="4680"/>
        <w:tab w:val="clear" w:pos="9360"/>
        <w:tab w:val="right" w:pos="10800"/>
      </w:tabs>
      <w:rPr>
        <w:color w:val="000000" w:themeColor="text1"/>
        <w:sz w:val="20"/>
        <w:szCs w:val="20"/>
      </w:rPr>
    </w:pPr>
    <w:r w:rsidRPr="00FD1488">
      <w:rPr>
        <w:color w:val="000000" w:themeColor="text1"/>
        <w:sz w:val="20"/>
        <w:szCs w:val="20"/>
      </w:rPr>
      <w:t>© 2020 Lee Hecht Harrison</w:t>
    </w:r>
    <w:r w:rsidR="00535883">
      <w:rPr>
        <w:color w:val="000000" w:themeColor="text1"/>
        <w:sz w:val="20"/>
        <w:szCs w:val="20"/>
      </w:rPr>
      <w:t xml:space="preserve"> LLC</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A55C" w14:textId="302B9AF2" w:rsidR="00CD36BD" w:rsidRPr="00FD1488" w:rsidRDefault="00CD36BD" w:rsidP="00235A0A">
    <w:pPr>
      <w:pStyle w:val="Footer"/>
      <w:tabs>
        <w:tab w:val="clear" w:pos="4680"/>
        <w:tab w:val="clear" w:pos="9360"/>
        <w:tab w:val="right" w:pos="10800"/>
      </w:tabs>
      <w:rPr>
        <w:color w:val="000000" w:themeColor="text1"/>
        <w:sz w:val="20"/>
        <w:szCs w:val="20"/>
      </w:rPr>
    </w:pPr>
    <w:r w:rsidRPr="00FD1488">
      <w:rPr>
        <w:color w:val="000000" w:themeColor="text1"/>
        <w:sz w:val="20"/>
        <w:szCs w:val="20"/>
      </w:rPr>
      <w:t>© 2020 Lee Hecht Harrison</w:t>
    </w:r>
    <w:r w:rsidR="00235A0A">
      <w:rPr>
        <w:color w:val="000000" w:themeColor="text1"/>
        <w:sz w:val="20"/>
        <w:szCs w:val="20"/>
      </w:rPr>
      <w:t xml:space="preserve"> LLC</w:t>
    </w:r>
  </w:p>
  <w:p w14:paraId="6CBD9447" w14:textId="3A08697B" w:rsidR="00BB36BF" w:rsidRPr="00CD36BD" w:rsidRDefault="00BB36BF" w:rsidP="00CD3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21FCD" w14:textId="77777777" w:rsidR="00A758E0" w:rsidRDefault="00A758E0" w:rsidP="003A1FFB">
      <w:pPr>
        <w:spacing w:line="240" w:lineRule="auto"/>
      </w:pPr>
      <w:r>
        <w:separator/>
      </w:r>
    </w:p>
  </w:footnote>
  <w:footnote w:type="continuationSeparator" w:id="0">
    <w:p w14:paraId="10AC1096" w14:textId="77777777" w:rsidR="00A758E0" w:rsidRDefault="00A758E0" w:rsidP="003A1F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D6D57" w14:textId="77777777" w:rsidR="00535883" w:rsidRDefault="0053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D8D8" w14:textId="5D91CB47" w:rsidR="00F262C1" w:rsidRDefault="00F262C1">
    <w:pPr>
      <w:pStyle w:val="Header"/>
    </w:pPr>
    <w:r w:rsidRPr="00F262C1">
      <w:rPr>
        <w:noProof/>
      </w:rPr>
      <w:drawing>
        <wp:anchor distT="0" distB="0" distL="114300" distR="114300" simplePos="0" relativeHeight="251658240" behindDoc="0" locked="0" layoutInCell="1" allowOverlap="1" wp14:anchorId="7DC6EB52" wp14:editId="2F8F8CC4">
          <wp:simplePos x="0" y="0"/>
          <wp:positionH relativeFrom="column">
            <wp:posOffset>6395085</wp:posOffset>
          </wp:positionH>
          <wp:positionV relativeFrom="paragraph">
            <wp:posOffset>-343445</wp:posOffset>
          </wp:positionV>
          <wp:extent cx="780415" cy="315595"/>
          <wp:effectExtent l="0" t="0" r="635" b="8255"/>
          <wp:wrapTopAndBottom/>
          <wp:docPr id="13" name="Picture 12">
            <a:extLst xmlns:a="http://schemas.openxmlformats.org/drawingml/2006/main">
              <a:ext uri="{FF2B5EF4-FFF2-40B4-BE49-F238E27FC236}">
                <a16:creationId xmlns:a16="http://schemas.microsoft.com/office/drawing/2014/main" id="{2FDB9CE8-8591-474B-BB66-46D99698FC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2FDB9CE8-8591-474B-BB66-46D99698FCBC}"/>
                      </a:ext>
                    </a:extLst>
                  </pic:cNvPr>
                  <pic:cNvPicPr>
                    <a:picLocks noChangeAspect="1"/>
                  </pic:cNvPicPr>
                </pic:nvPicPr>
                <pic:blipFill>
                  <a:blip r:embed="rId1"/>
                  <a:stretch>
                    <a:fillRect/>
                  </a:stretch>
                </pic:blipFill>
                <pic:spPr>
                  <a:xfrm>
                    <a:off x="0" y="0"/>
                    <a:ext cx="780415" cy="3155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64B14" w14:textId="77777777" w:rsidR="00535883" w:rsidRDefault="00535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467E"/>
    <w:multiLevelType w:val="hybridMultilevel"/>
    <w:tmpl w:val="3C6A3CA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0BAC6FAB"/>
    <w:multiLevelType w:val="hybridMultilevel"/>
    <w:tmpl w:val="655E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763B6"/>
    <w:multiLevelType w:val="hybridMultilevel"/>
    <w:tmpl w:val="1428C318"/>
    <w:lvl w:ilvl="0" w:tplc="04090001">
      <w:start w:val="1"/>
      <w:numFmt w:val="bullet"/>
      <w:lvlText w:val=""/>
      <w:lvlJc w:val="left"/>
      <w:pPr>
        <w:ind w:left="720" w:hanging="360"/>
      </w:pPr>
      <w:rPr>
        <w:rFonts w:ascii="Symbol" w:hAnsi="Symbol" w:hint="default"/>
      </w:rPr>
    </w:lvl>
    <w:lvl w:ilvl="1" w:tplc="65B0956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332B4"/>
    <w:multiLevelType w:val="hybridMultilevel"/>
    <w:tmpl w:val="693E0DA0"/>
    <w:lvl w:ilvl="0" w:tplc="2C588102">
      <w:start w:val="1"/>
      <w:numFmt w:val="decimal"/>
      <w:lvlText w:val="%1."/>
      <w:lvlJc w:val="left"/>
      <w:pPr>
        <w:ind w:left="720" w:hanging="360"/>
      </w:pPr>
      <w:rPr>
        <w:rFonts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F47A8"/>
    <w:multiLevelType w:val="hybridMultilevel"/>
    <w:tmpl w:val="9C9ECB4C"/>
    <w:lvl w:ilvl="0" w:tplc="38BE5E9A">
      <w:start w:val="1"/>
      <w:numFmt w:val="bullet"/>
      <w:lvlText w:val="-"/>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D1D6D"/>
    <w:multiLevelType w:val="multilevel"/>
    <w:tmpl w:val="0F6CE6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E08628B"/>
    <w:multiLevelType w:val="hybridMultilevel"/>
    <w:tmpl w:val="60787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3448B"/>
    <w:multiLevelType w:val="multilevel"/>
    <w:tmpl w:val="7A327776"/>
    <w:lvl w:ilvl="0">
      <w:start w:val="1"/>
      <w:numFmt w:val="bullet"/>
      <w:lvlText w:val="●"/>
      <w:lvlJc w:val="left"/>
      <w:pPr>
        <w:ind w:left="720" w:firstLine="36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szCs w:val="20"/>
        <w:u w:val="none"/>
        <w:vertAlign w:val="baseline"/>
      </w:rPr>
    </w:lvl>
  </w:abstractNum>
  <w:abstractNum w:abstractNumId="8" w15:restartNumberingAfterBreak="0">
    <w:nsid w:val="1FFF43D1"/>
    <w:multiLevelType w:val="hybridMultilevel"/>
    <w:tmpl w:val="B0CE56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116A98"/>
    <w:multiLevelType w:val="multilevel"/>
    <w:tmpl w:val="50CAC7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8600D27"/>
    <w:multiLevelType w:val="hybridMultilevel"/>
    <w:tmpl w:val="66C87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90AE6"/>
    <w:multiLevelType w:val="multilevel"/>
    <w:tmpl w:val="771263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9E41442"/>
    <w:multiLevelType w:val="hybridMultilevel"/>
    <w:tmpl w:val="A45E3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D1381"/>
    <w:multiLevelType w:val="hybridMultilevel"/>
    <w:tmpl w:val="04B60A7E"/>
    <w:lvl w:ilvl="0" w:tplc="04090001">
      <w:start w:val="1"/>
      <w:numFmt w:val="bullet"/>
      <w:lvlText w:val=""/>
      <w:lvlJc w:val="left"/>
      <w:pPr>
        <w:ind w:left="360" w:hanging="360"/>
      </w:pPr>
      <w:rPr>
        <w:rFonts w:ascii="Symbol" w:hAnsi="Symbol" w:hint="default"/>
      </w:rPr>
    </w:lvl>
    <w:lvl w:ilvl="1" w:tplc="38BE5E9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8F7E6C"/>
    <w:multiLevelType w:val="multilevel"/>
    <w:tmpl w:val="1428C3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526DEE"/>
    <w:multiLevelType w:val="multilevel"/>
    <w:tmpl w:val="44B67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685961"/>
    <w:multiLevelType w:val="hybridMultilevel"/>
    <w:tmpl w:val="F22AC8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731AAB"/>
    <w:multiLevelType w:val="hybridMultilevel"/>
    <w:tmpl w:val="E5186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7B1C0A"/>
    <w:multiLevelType w:val="hybridMultilevel"/>
    <w:tmpl w:val="F22AC8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327372"/>
    <w:multiLevelType w:val="multilevel"/>
    <w:tmpl w:val="0F6CE6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0A8026A"/>
    <w:multiLevelType w:val="multilevel"/>
    <w:tmpl w:val="853482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5A387134"/>
    <w:multiLevelType w:val="hybridMultilevel"/>
    <w:tmpl w:val="44B67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10D88"/>
    <w:multiLevelType w:val="multilevel"/>
    <w:tmpl w:val="B0CE56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1746850"/>
    <w:multiLevelType w:val="hybridMultilevel"/>
    <w:tmpl w:val="FFFA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33AA8"/>
    <w:multiLevelType w:val="multilevel"/>
    <w:tmpl w:val="FC76EB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89C74AB"/>
    <w:multiLevelType w:val="multilevel"/>
    <w:tmpl w:val="66C87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E919EB"/>
    <w:multiLevelType w:val="multilevel"/>
    <w:tmpl w:val="0F6CE6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71563277"/>
    <w:multiLevelType w:val="multilevel"/>
    <w:tmpl w:val="0F6CE6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71603333"/>
    <w:multiLevelType w:val="multilevel"/>
    <w:tmpl w:val="C2604E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719832B0"/>
    <w:multiLevelType w:val="multilevel"/>
    <w:tmpl w:val="7B002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F9275A"/>
    <w:multiLevelType w:val="multilevel"/>
    <w:tmpl w:val="A45E37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FD0F57"/>
    <w:multiLevelType w:val="multilevel"/>
    <w:tmpl w:val="5868F6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7907666D"/>
    <w:multiLevelType w:val="multilevel"/>
    <w:tmpl w:val="66564A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7B007C58"/>
    <w:multiLevelType w:val="multilevel"/>
    <w:tmpl w:val="66C87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F3685F"/>
    <w:multiLevelType w:val="hybridMultilevel"/>
    <w:tmpl w:val="7F264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896DF1"/>
    <w:multiLevelType w:val="hybridMultilevel"/>
    <w:tmpl w:val="FCB2F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4"/>
  </w:num>
  <w:num w:numId="3">
    <w:abstractNumId w:val="31"/>
  </w:num>
  <w:num w:numId="4">
    <w:abstractNumId w:val="11"/>
  </w:num>
  <w:num w:numId="5">
    <w:abstractNumId w:val="32"/>
  </w:num>
  <w:num w:numId="6">
    <w:abstractNumId w:val="20"/>
  </w:num>
  <w:num w:numId="7">
    <w:abstractNumId w:val="7"/>
  </w:num>
  <w:num w:numId="8">
    <w:abstractNumId w:val="9"/>
  </w:num>
  <w:num w:numId="9">
    <w:abstractNumId w:val="5"/>
  </w:num>
  <w:num w:numId="10">
    <w:abstractNumId w:val="0"/>
  </w:num>
  <w:num w:numId="11">
    <w:abstractNumId w:val="29"/>
  </w:num>
  <w:num w:numId="12">
    <w:abstractNumId w:val="27"/>
  </w:num>
  <w:num w:numId="13">
    <w:abstractNumId w:val="26"/>
  </w:num>
  <w:num w:numId="14">
    <w:abstractNumId w:val="19"/>
  </w:num>
  <w:num w:numId="15">
    <w:abstractNumId w:val="10"/>
  </w:num>
  <w:num w:numId="16">
    <w:abstractNumId w:val="33"/>
  </w:num>
  <w:num w:numId="17">
    <w:abstractNumId w:val="25"/>
  </w:num>
  <w:num w:numId="18">
    <w:abstractNumId w:val="2"/>
  </w:num>
  <w:num w:numId="19">
    <w:abstractNumId w:val="14"/>
  </w:num>
  <w:num w:numId="20">
    <w:abstractNumId w:val="12"/>
  </w:num>
  <w:num w:numId="21">
    <w:abstractNumId w:val="30"/>
  </w:num>
  <w:num w:numId="22">
    <w:abstractNumId w:val="21"/>
  </w:num>
  <w:num w:numId="23">
    <w:abstractNumId w:val="15"/>
  </w:num>
  <w:num w:numId="24">
    <w:abstractNumId w:val="8"/>
  </w:num>
  <w:num w:numId="25">
    <w:abstractNumId w:val="35"/>
  </w:num>
  <w:num w:numId="26">
    <w:abstractNumId w:val="17"/>
  </w:num>
  <w:num w:numId="27">
    <w:abstractNumId w:val="23"/>
  </w:num>
  <w:num w:numId="28">
    <w:abstractNumId w:val="1"/>
  </w:num>
  <w:num w:numId="29">
    <w:abstractNumId w:val="22"/>
  </w:num>
  <w:num w:numId="30">
    <w:abstractNumId w:val="13"/>
  </w:num>
  <w:num w:numId="31">
    <w:abstractNumId w:val="3"/>
  </w:num>
  <w:num w:numId="32">
    <w:abstractNumId w:val="34"/>
  </w:num>
  <w:num w:numId="33">
    <w:abstractNumId w:val="6"/>
  </w:num>
  <w:num w:numId="34">
    <w:abstractNumId w:val="4"/>
  </w:num>
  <w:num w:numId="35">
    <w:abstractNumId w:val="1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99"/>
    <w:rsid w:val="00003DD5"/>
    <w:rsid w:val="000066F3"/>
    <w:rsid w:val="00073A70"/>
    <w:rsid w:val="000B54EB"/>
    <w:rsid w:val="00103495"/>
    <w:rsid w:val="0011491B"/>
    <w:rsid w:val="00120FF1"/>
    <w:rsid w:val="001C6B56"/>
    <w:rsid w:val="001F1805"/>
    <w:rsid w:val="00231CEF"/>
    <w:rsid w:val="00235A0A"/>
    <w:rsid w:val="00235DA7"/>
    <w:rsid w:val="0024255E"/>
    <w:rsid w:val="00291707"/>
    <w:rsid w:val="002932CA"/>
    <w:rsid w:val="002A2CE2"/>
    <w:rsid w:val="002A4080"/>
    <w:rsid w:val="002B593E"/>
    <w:rsid w:val="002E02A3"/>
    <w:rsid w:val="00302158"/>
    <w:rsid w:val="003234AC"/>
    <w:rsid w:val="0033392A"/>
    <w:rsid w:val="00336CFA"/>
    <w:rsid w:val="00373096"/>
    <w:rsid w:val="00376D2F"/>
    <w:rsid w:val="003A1FFB"/>
    <w:rsid w:val="003E5B99"/>
    <w:rsid w:val="00435610"/>
    <w:rsid w:val="0048038E"/>
    <w:rsid w:val="00482CBB"/>
    <w:rsid w:val="004A5370"/>
    <w:rsid w:val="00535883"/>
    <w:rsid w:val="005623BA"/>
    <w:rsid w:val="005E0BC6"/>
    <w:rsid w:val="005E6609"/>
    <w:rsid w:val="00636EAB"/>
    <w:rsid w:val="006427B0"/>
    <w:rsid w:val="00696E24"/>
    <w:rsid w:val="006F7DBF"/>
    <w:rsid w:val="00712696"/>
    <w:rsid w:val="00722F30"/>
    <w:rsid w:val="008173F9"/>
    <w:rsid w:val="008B3039"/>
    <w:rsid w:val="008B6F87"/>
    <w:rsid w:val="008D0831"/>
    <w:rsid w:val="008E7BD3"/>
    <w:rsid w:val="00912086"/>
    <w:rsid w:val="0092208E"/>
    <w:rsid w:val="00935860"/>
    <w:rsid w:val="00943D93"/>
    <w:rsid w:val="009A3226"/>
    <w:rsid w:val="009C6265"/>
    <w:rsid w:val="009F220D"/>
    <w:rsid w:val="00A04D8D"/>
    <w:rsid w:val="00A11548"/>
    <w:rsid w:val="00A758E0"/>
    <w:rsid w:val="00A96F3B"/>
    <w:rsid w:val="00AA2BC9"/>
    <w:rsid w:val="00AB7549"/>
    <w:rsid w:val="00AC331E"/>
    <w:rsid w:val="00AF32B7"/>
    <w:rsid w:val="00AF6F76"/>
    <w:rsid w:val="00B1398F"/>
    <w:rsid w:val="00B611AF"/>
    <w:rsid w:val="00BB36BF"/>
    <w:rsid w:val="00BB5AEF"/>
    <w:rsid w:val="00C04509"/>
    <w:rsid w:val="00C11393"/>
    <w:rsid w:val="00C46C45"/>
    <w:rsid w:val="00C478EF"/>
    <w:rsid w:val="00C74FD4"/>
    <w:rsid w:val="00C94C9F"/>
    <w:rsid w:val="00CD36BD"/>
    <w:rsid w:val="00D746E9"/>
    <w:rsid w:val="00D77317"/>
    <w:rsid w:val="00D83540"/>
    <w:rsid w:val="00DC47A4"/>
    <w:rsid w:val="00DD4E60"/>
    <w:rsid w:val="00E35C8A"/>
    <w:rsid w:val="00EB0EEB"/>
    <w:rsid w:val="00ED050F"/>
    <w:rsid w:val="00F02805"/>
    <w:rsid w:val="00F262C1"/>
    <w:rsid w:val="00F46A92"/>
    <w:rsid w:val="00F61B26"/>
    <w:rsid w:val="00F833B8"/>
    <w:rsid w:val="00FB3B11"/>
    <w:rsid w:val="00FB4148"/>
    <w:rsid w:val="00FB55ED"/>
    <w:rsid w:val="00FD1488"/>
    <w:rsid w:val="00FE0D9C"/>
    <w:rsid w:val="00FF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3520DE"/>
  <w15:docId w15:val="{05705CD2-0B4A-4430-8A65-658DB0AE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AF6F76"/>
    <w:pPr>
      <w:widowControl w:val="0"/>
      <w:spacing w:line="276" w:lineRule="auto"/>
      <w:contextualSpacing/>
    </w:pPr>
    <w:rPr>
      <w:color w:val="000000"/>
      <w:sz w:val="18"/>
      <w:szCs w:val="18"/>
      <w:lang w:val="en-CA" w:eastAsia="en-CA"/>
    </w:rPr>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3A1FF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FFB"/>
    <w:rPr>
      <w:rFonts w:ascii="Tahoma" w:hAnsi="Tahoma" w:cs="Tahoma"/>
      <w:sz w:val="16"/>
      <w:szCs w:val="16"/>
    </w:rPr>
  </w:style>
  <w:style w:type="character" w:styleId="CommentReference">
    <w:name w:val="annotation reference"/>
    <w:uiPriority w:val="99"/>
    <w:semiHidden/>
    <w:unhideWhenUsed/>
    <w:rsid w:val="003A1FFB"/>
    <w:rPr>
      <w:sz w:val="16"/>
      <w:szCs w:val="16"/>
    </w:rPr>
  </w:style>
  <w:style w:type="paragraph" w:styleId="CommentText">
    <w:name w:val="annotation text"/>
    <w:basedOn w:val="Normal"/>
    <w:link w:val="CommentTextChar"/>
    <w:uiPriority w:val="99"/>
    <w:semiHidden/>
    <w:unhideWhenUsed/>
    <w:rsid w:val="003A1FFB"/>
    <w:pPr>
      <w:spacing w:line="240" w:lineRule="auto"/>
    </w:pPr>
    <w:rPr>
      <w:sz w:val="20"/>
      <w:szCs w:val="20"/>
    </w:rPr>
  </w:style>
  <w:style w:type="character" w:customStyle="1" w:styleId="CommentTextChar">
    <w:name w:val="Comment Text Char"/>
    <w:link w:val="CommentText"/>
    <w:uiPriority w:val="99"/>
    <w:semiHidden/>
    <w:rsid w:val="003A1FFB"/>
    <w:rPr>
      <w:sz w:val="20"/>
      <w:szCs w:val="20"/>
    </w:rPr>
  </w:style>
  <w:style w:type="paragraph" w:styleId="CommentSubject">
    <w:name w:val="annotation subject"/>
    <w:basedOn w:val="CommentText"/>
    <w:next w:val="CommentText"/>
    <w:link w:val="CommentSubjectChar"/>
    <w:uiPriority w:val="99"/>
    <w:semiHidden/>
    <w:unhideWhenUsed/>
    <w:rsid w:val="003A1FFB"/>
    <w:rPr>
      <w:b/>
      <w:bCs/>
    </w:rPr>
  </w:style>
  <w:style w:type="character" w:customStyle="1" w:styleId="CommentSubjectChar">
    <w:name w:val="Comment Subject Char"/>
    <w:link w:val="CommentSubject"/>
    <w:uiPriority w:val="99"/>
    <w:semiHidden/>
    <w:rsid w:val="003A1FFB"/>
    <w:rPr>
      <w:b/>
      <w:bCs/>
      <w:sz w:val="20"/>
      <w:szCs w:val="20"/>
    </w:rPr>
  </w:style>
  <w:style w:type="paragraph" w:styleId="Header">
    <w:name w:val="header"/>
    <w:basedOn w:val="Normal"/>
    <w:link w:val="HeaderChar"/>
    <w:uiPriority w:val="99"/>
    <w:unhideWhenUsed/>
    <w:rsid w:val="003A1FFB"/>
    <w:pPr>
      <w:tabs>
        <w:tab w:val="center" w:pos="4680"/>
        <w:tab w:val="right" w:pos="9360"/>
      </w:tabs>
      <w:spacing w:line="240" w:lineRule="auto"/>
    </w:pPr>
  </w:style>
  <w:style w:type="character" w:customStyle="1" w:styleId="HeaderChar">
    <w:name w:val="Header Char"/>
    <w:basedOn w:val="DefaultParagraphFont"/>
    <w:link w:val="Header"/>
    <w:uiPriority w:val="99"/>
    <w:rsid w:val="003A1FFB"/>
  </w:style>
  <w:style w:type="paragraph" w:styleId="Footer">
    <w:name w:val="footer"/>
    <w:basedOn w:val="Normal"/>
    <w:link w:val="FooterChar"/>
    <w:uiPriority w:val="99"/>
    <w:unhideWhenUsed/>
    <w:rsid w:val="003A1FFB"/>
    <w:pPr>
      <w:tabs>
        <w:tab w:val="center" w:pos="4680"/>
        <w:tab w:val="right" w:pos="9360"/>
      </w:tabs>
      <w:spacing w:line="240" w:lineRule="auto"/>
    </w:pPr>
  </w:style>
  <w:style w:type="character" w:customStyle="1" w:styleId="FooterChar">
    <w:name w:val="Footer Char"/>
    <w:basedOn w:val="DefaultParagraphFont"/>
    <w:link w:val="Footer"/>
    <w:uiPriority w:val="99"/>
    <w:rsid w:val="003A1FFB"/>
  </w:style>
  <w:style w:type="table" w:styleId="TableGrid">
    <w:name w:val="Table Grid"/>
    <w:basedOn w:val="TableNormal"/>
    <w:uiPriority w:val="39"/>
    <w:rsid w:val="00F83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3B8"/>
    <w:pPr>
      <w:ind w:left="720"/>
    </w:pPr>
  </w:style>
  <w:style w:type="character" w:styleId="Hyperlink">
    <w:name w:val="Hyperlink"/>
    <w:uiPriority w:val="99"/>
    <w:semiHidden/>
    <w:unhideWhenUsed/>
    <w:rsid w:val="0024255E"/>
    <w:rPr>
      <w:strike w:val="0"/>
      <w:dstrike w:val="0"/>
      <w:color w:val="1020D0"/>
      <w:u w:val="none"/>
      <w:effect w:val="none"/>
    </w:rPr>
  </w:style>
  <w:style w:type="character" w:customStyle="1" w:styleId="bdemotetext1">
    <w:name w:val="b_demotetext1"/>
    <w:rsid w:val="0024255E"/>
    <w:rPr>
      <w:color w:val="888888"/>
    </w:rPr>
  </w:style>
  <w:style w:type="character" w:customStyle="1" w:styleId="dictinlineexpansion">
    <w:name w:val="dictinlineexpansion"/>
    <w:basedOn w:val="DefaultParagraphFont"/>
    <w:rsid w:val="0024255E"/>
  </w:style>
  <w:style w:type="character" w:styleId="PageNumber">
    <w:name w:val="page number"/>
    <w:basedOn w:val="DefaultParagraphFont"/>
    <w:uiPriority w:val="99"/>
    <w:semiHidden/>
    <w:unhideWhenUsed/>
    <w:rsid w:val="00C478EF"/>
  </w:style>
  <w:style w:type="paragraph" w:customStyle="1" w:styleId="Sections">
    <w:name w:val="Sections"/>
    <w:basedOn w:val="Normal"/>
    <w:rsid w:val="00EB0EEB"/>
    <w:rPr>
      <w:rFonts w:eastAsia="Trebuchet MS"/>
      <w:b/>
      <w:bCs/>
      <w:caps/>
      <w:color w:val="22495E"/>
      <w:sz w:val="26"/>
      <w:szCs w:val="26"/>
    </w:rPr>
  </w:style>
  <w:style w:type="paragraph" w:customStyle="1" w:styleId="SubSections">
    <w:name w:val="Sub Sections"/>
    <w:basedOn w:val="Normal"/>
    <w:rsid w:val="00EB0EEB"/>
    <w:pPr>
      <w:tabs>
        <w:tab w:val="left" w:pos="7180"/>
      </w:tabs>
      <w:contextualSpacing w:val="0"/>
    </w:pPr>
    <w:rPr>
      <w:rFonts w:eastAsia="Trebuchet MS"/>
      <w:b/>
      <w:color w:val="397A89"/>
      <w:sz w:val="24"/>
      <w:szCs w:val="24"/>
    </w:rPr>
  </w:style>
  <w:style w:type="paragraph" w:styleId="TOCHeading">
    <w:name w:val="TOC Heading"/>
    <w:basedOn w:val="Heading1"/>
    <w:next w:val="Normal"/>
    <w:uiPriority w:val="39"/>
    <w:unhideWhenUsed/>
    <w:qFormat/>
    <w:rsid w:val="006F7DBF"/>
    <w:pPr>
      <w:widowControl/>
      <w:spacing w:before="480"/>
      <w:contextualSpacing w:val="0"/>
      <w:outlineLvl w:val="9"/>
    </w:pPr>
    <w:rPr>
      <w:rFonts w:ascii="Calibri Light" w:eastAsia="MS Gothic" w:hAnsi="Calibri Light" w:cs="Times New Roman"/>
      <w:b/>
      <w:bCs/>
      <w:color w:val="2E74B5"/>
      <w:sz w:val="28"/>
      <w:szCs w:val="28"/>
      <w:lang w:val="en-US" w:eastAsia="en-US"/>
    </w:rPr>
  </w:style>
  <w:style w:type="paragraph" w:styleId="TOC3">
    <w:name w:val="toc 3"/>
    <w:basedOn w:val="Normal"/>
    <w:next w:val="Normal"/>
    <w:autoRedefine/>
    <w:uiPriority w:val="39"/>
    <w:unhideWhenUsed/>
    <w:rsid w:val="006F7DBF"/>
    <w:pPr>
      <w:ind w:left="180"/>
    </w:pPr>
    <w:rPr>
      <w:rFonts w:ascii="Calibri" w:hAnsi="Calibri"/>
      <w:i/>
      <w:sz w:val="22"/>
      <w:szCs w:val="22"/>
    </w:rPr>
  </w:style>
  <w:style w:type="paragraph" w:styleId="TOC2">
    <w:name w:val="toc 2"/>
    <w:basedOn w:val="Normal"/>
    <w:next w:val="Normal"/>
    <w:autoRedefine/>
    <w:uiPriority w:val="39"/>
    <w:unhideWhenUsed/>
    <w:rsid w:val="006F7DBF"/>
    <w:pPr>
      <w:tabs>
        <w:tab w:val="left" w:pos="360"/>
        <w:tab w:val="right" w:leader="dot" w:pos="10790"/>
      </w:tabs>
    </w:pPr>
    <w:rPr>
      <w:rFonts w:ascii="Calibri" w:hAnsi="Calibri"/>
      <w:sz w:val="22"/>
      <w:szCs w:val="22"/>
    </w:rPr>
  </w:style>
  <w:style w:type="paragraph" w:styleId="TOC1">
    <w:name w:val="toc 1"/>
    <w:basedOn w:val="Normal"/>
    <w:next w:val="Normal"/>
    <w:autoRedefine/>
    <w:uiPriority w:val="39"/>
    <w:unhideWhenUsed/>
    <w:rsid w:val="006F7DBF"/>
    <w:pPr>
      <w:spacing w:before="120"/>
    </w:pPr>
    <w:rPr>
      <w:rFonts w:ascii="Calibri Light" w:hAnsi="Calibri Light"/>
      <w:b/>
      <w:color w:val="548DD4"/>
      <w:sz w:val="24"/>
      <w:szCs w:val="24"/>
    </w:rPr>
  </w:style>
  <w:style w:type="paragraph" w:styleId="TOC4">
    <w:name w:val="toc 4"/>
    <w:basedOn w:val="Normal"/>
    <w:next w:val="Normal"/>
    <w:autoRedefine/>
    <w:uiPriority w:val="39"/>
    <w:unhideWhenUsed/>
    <w:rsid w:val="006F7DBF"/>
    <w:pPr>
      <w:pBdr>
        <w:between w:val="double" w:sz="6" w:space="0" w:color="auto"/>
      </w:pBdr>
      <w:ind w:left="360"/>
    </w:pPr>
    <w:rPr>
      <w:rFonts w:ascii="Calibri" w:hAnsi="Calibri"/>
      <w:sz w:val="20"/>
      <w:szCs w:val="20"/>
    </w:rPr>
  </w:style>
  <w:style w:type="paragraph" w:styleId="TOC5">
    <w:name w:val="toc 5"/>
    <w:basedOn w:val="Normal"/>
    <w:next w:val="Normal"/>
    <w:autoRedefine/>
    <w:uiPriority w:val="39"/>
    <w:unhideWhenUsed/>
    <w:rsid w:val="006F7DBF"/>
    <w:pPr>
      <w:pBdr>
        <w:between w:val="double" w:sz="6" w:space="0" w:color="auto"/>
      </w:pBdr>
      <w:ind w:left="540"/>
    </w:pPr>
    <w:rPr>
      <w:rFonts w:ascii="Calibri" w:hAnsi="Calibri"/>
      <w:sz w:val="20"/>
      <w:szCs w:val="20"/>
    </w:rPr>
  </w:style>
  <w:style w:type="paragraph" w:styleId="TOC6">
    <w:name w:val="toc 6"/>
    <w:basedOn w:val="Normal"/>
    <w:next w:val="Normal"/>
    <w:autoRedefine/>
    <w:uiPriority w:val="39"/>
    <w:unhideWhenUsed/>
    <w:rsid w:val="006F7DBF"/>
    <w:pPr>
      <w:pBdr>
        <w:between w:val="double" w:sz="6" w:space="0" w:color="auto"/>
      </w:pBdr>
      <w:ind w:left="720"/>
    </w:pPr>
    <w:rPr>
      <w:rFonts w:ascii="Calibri" w:hAnsi="Calibri"/>
      <w:sz w:val="20"/>
      <w:szCs w:val="20"/>
    </w:rPr>
  </w:style>
  <w:style w:type="paragraph" w:styleId="TOC7">
    <w:name w:val="toc 7"/>
    <w:basedOn w:val="Normal"/>
    <w:next w:val="Normal"/>
    <w:autoRedefine/>
    <w:uiPriority w:val="39"/>
    <w:unhideWhenUsed/>
    <w:rsid w:val="006F7DBF"/>
    <w:pPr>
      <w:pBdr>
        <w:between w:val="double" w:sz="6" w:space="0" w:color="auto"/>
      </w:pBdr>
      <w:ind w:left="900"/>
    </w:pPr>
    <w:rPr>
      <w:rFonts w:ascii="Calibri" w:hAnsi="Calibri"/>
      <w:sz w:val="20"/>
      <w:szCs w:val="20"/>
    </w:rPr>
  </w:style>
  <w:style w:type="paragraph" w:styleId="TOC8">
    <w:name w:val="toc 8"/>
    <w:basedOn w:val="Normal"/>
    <w:next w:val="Normal"/>
    <w:autoRedefine/>
    <w:uiPriority w:val="39"/>
    <w:unhideWhenUsed/>
    <w:rsid w:val="006F7DBF"/>
    <w:pPr>
      <w:pBdr>
        <w:between w:val="double" w:sz="6" w:space="0" w:color="auto"/>
      </w:pBdr>
      <w:ind w:left="1080"/>
    </w:pPr>
    <w:rPr>
      <w:rFonts w:ascii="Calibri" w:hAnsi="Calibri"/>
      <w:sz w:val="20"/>
      <w:szCs w:val="20"/>
    </w:rPr>
  </w:style>
  <w:style w:type="paragraph" w:styleId="TOC9">
    <w:name w:val="toc 9"/>
    <w:basedOn w:val="Normal"/>
    <w:next w:val="Normal"/>
    <w:autoRedefine/>
    <w:uiPriority w:val="39"/>
    <w:unhideWhenUsed/>
    <w:rsid w:val="006F7DBF"/>
    <w:pPr>
      <w:pBdr>
        <w:between w:val="double" w:sz="6" w:space="0" w:color="auto"/>
      </w:pBdr>
      <w:ind w:left="1260"/>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82187">
      <w:bodyDiv w:val="1"/>
      <w:marLeft w:val="0"/>
      <w:marRight w:val="0"/>
      <w:marTop w:val="0"/>
      <w:marBottom w:val="0"/>
      <w:divBdr>
        <w:top w:val="none" w:sz="0" w:space="0" w:color="auto"/>
        <w:left w:val="none" w:sz="0" w:space="0" w:color="auto"/>
        <w:bottom w:val="none" w:sz="0" w:space="0" w:color="auto"/>
        <w:right w:val="none" w:sz="0" w:space="0" w:color="auto"/>
      </w:divBdr>
    </w:div>
    <w:div w:id="609967696">
      <w:bodyDiv w:val="1"/>
      <w:marLeft w:val="0"/>
      <w:marRight w:val="0"/>
      <w:marTop w:val="0"/>
      <w:marBottom w:val="0"/>
      <w:divBdr>
        <w:top w:val="none" w:sz="0" w:space="0" w:color="auto"/>
        <w:left w:val="none" w:sz="0" w:space="0" w:color="auto"/>
        <w:bottom w:val="none" w:sz="0" w:space="0" w:color="auto"/>
        <w:right w:val="none" w:sz="0" w:space="0" w:color="auto"/>
      </w:divBdr>
      <w:divsChild>
        <w:div w:id="529925551">
          <w:marLeft w:val="0"/>
          <w:marRight w:val="0"/>
          <w:marTop w:val="0"/>
          <w:marBottom w:val="0"/>
          <w:divBdr>
            <w:top w:val="none" w:sz="0" w:space="0" w:color="auto"/>
            <w:left w:val="none" w:sz="0" w:space="0" w:color="auto"/>
            <w:bottom w:val="none" w:sz="0" w:space="0" w:color="auto"/>
            <w:right w:val="none" w:sz="0" w:space="0" w:color="auto"/>
          </w:divBdr>
          <w:divsChild>
            <w:div w:id="45838301">
              <w:marLeft w:val="0"/>
              <w:marRight w:val="0"/>
              <w:marTop w:val="0"/>
              <w:marBottom w:val="0"/>
              <w:divBdr>
                <w:top w:val="none" w:sz="0" w:space="0" w:color="auto"/>
                <w:left w:val="none" w:sz="0" w:space="0" w:color="auto"/>
                <w:bottom w:val="none" w:sz="0" w:space="0" w:color="auto"/>
                <w:right w:val="none" w:sz="0" w:space="0" w:color="auto"/>
              </w:divBdr>
              <w:divsChild>
                <w:div w:id="2098206842">
                  <w:marLeft w:val="0"/>
                  <w:marRight w:val="0"/>
                  <w:marTop w:val="0"/>
                  <w:marBottom w:val="0"/>
                  <w:divBdr>
                    <w:top w:val="none" w:sz="0" w:space="0" w:color="auto"/>
                    <w:left w:val="none" w:sz="0" w:space="0" w:color="auto"/>
                    <w:bottom w:val="none" w:sz="0" w:space="0" w:color="auto"/>
                    <w:right w:val="none" w:sz="0" w:space="0" w:color="auto"/>
                  </w:divBdr>
                  <w:divsChild>
                    <w:div w:id="939920098">
                      <w:marLeft w:val="0"/>
                      <w:marRight w:val="0"/>
                      <w:marTop w:val="0"/>
                      <w:marBottom w:val="0"/>
                      <w:divBdr>
                        <w:top w:val="none" w:sz="0" w:space="0" w:color="auto"/>
                        <w:left w:val="none" w:sz="0" w:space="0" w:color="auto"/>
                        <w:bottom w:val="none" w:sz="0" w:space="0" w:color="auto"/>
                        <w:right w:val="none" w:sz="0" w:space="0" w:color="auto"/>
                      </w:divBdr>
                      <w:divsChild>
                        <w:div w:id="47993716">
                          <w:marLeft w:val="0"/>
                          <w:marRight w:val="0"/>
                          <w:marTop w:val="0"/>
                          <w:marBottom w:val="0"/>
                          <w:divBdr>
                            <w:top w:val="none" w:sz="0" w:space="0" w:color="auto"/>
                            <w:left w:val="none" w:sz="0" w:space="0" w:color="auto"/>
                            <w:bottom w:val="none" w:sz="0" w:space="0" w:color="auto"/>
                            <w:right w:val="none" w:sz="0" w:space="0" w:color="auto"/>
                          </w:divBdr>
                          <w:divsChild>
                            <w:div w:id="197553903">
                              <w:marLeft w:val="0"/>
                              <w:marRight w:val="0"/>
                              <w:marTop w:val="0"/>
                              <w:marBottom w:val="0"/>
                              <w:divBdr>
                                <w:top w:val="none" w:sz="0" w:space="0" w:color="auto"/>
                                <w:left w:val="none" w:sz="0" w:space="0" w:color="auto"/>
                                <w:bottom w:val="none" w:sz="0" w:space="0" w:color="auto"/>
                                <w:right w:val="none" w:sz="0" w:space="0" w:color="auto"/>
                              </w:divBdr>
                              <w:divsChild>
                                <w:div w:id="1121921361">
                                  <w:marLeft w:val="0"/>
                                  <w:marRight w:val="0"/>
                                  <w:marTop w:val="0"/>
                                  <w:marBottom w:val="0"/>
                                  <w:divBdr>
                                    <w:top w:val="none" w:sz="0" w:space="0" w:color="auto"/>
                                    <w:left w:val="none" w:sz="0" w:space="0" w:color="auto"/>
                                    <w:bottom w:val="none" w:sz="0" w:space="0" w:color="auto"/>
                                    <w:right w:val="none" w:sz="0" w:space="0" w:color="auto"/>
                                  </w:divBdr>
                                  <w:divsChild>
                                    <w:div w:id="2089231608">
                                      <w:marLeft w:val="0"/>
                                      <w:marRight w:val="0"/>
                                      <w:marTop w:val="0"/>
                                      <w:marBottom w:val="0"/>
                                      <w:divBdr>
                                        <w:top w:val="none" w:sz="0" w:space="0" w:color="auto"/>
                                        <w:left w:val="none" w:sz="0" w:space="0" w:color="auto"/>
                                        <w:bottom w:val="none" w:sz="0" w:space="0" w:color="auto"/>
                                        <w:right w:val="none" w:sz="0" w:space="0" w:color="auto"/>
                                      </w:divBdr>
                                      <w:divsChild>
                                        <w:div w:id="1537766188">
                                          <w:marLeft w:val="0"/>
                                          <w:marRight w:val="0"/>
                                          <w:marTop w:val="0"/>
                                          <w:marBottom w:val="0"/>
                                          <w:divBdr>
                                            <w:top w:val="none" w:sz="0" w:space="0" w:color="auto"/>
                                            <w:left w:val="none" w:sz="0" w:space="0" w:color="auto"/>
                                            <w:bottom w:val="none" w:sz="0" w:space="0" w:color="auto"/>
                                            <w:right w:val="none" w:sz="0" w:space="0" w:color="auto"/>
                                          </w:divBdr>
                                        </w:div>
                                        <w:div w:id="19971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ew LHH Brand - 2020">
  <a:themeElements>
    <a:clrScheme name="LHH Colours">
      <a:dk1>
        <a:srgbClr val="000000"/>
      </a:dk1>
      <a:lt1>
        <a:srgbClr val="FFFFFF"/>
      </a:lt1>
      <a:dk2>
        <a:srgbClr val="4F185A"/>
      </a:dk2>
      <a:lt2>
        <a:srgbClr val="E5E5E8"/>
      </a:lt2>
      <a:accent1>
        <a:srgbClr val="E23368"/>
      </a:accent1>
      <a:accent2>
        <a:srgbClr val="6D40A7"/>
      </a:accent2>
      <a:accent3>
        <a:srgbClr val="FF8E3A"/>
      </a:accent3>
      <a:accent4>
        <a:srgbClr val="EB5C87"/>
      </a:accent4>
      <a:accent5>
        <a:srgbClr val="8A66B9"/>
      </a:accent5>
      <a:accent6>
        <a:srgbClr val="FFA561"/>
      </a:accent6>
      <a:hlink>
        <a:srgbClr val="6D40A7"/>
      </a:hlink>
      <a:folHlink>
        <a:srgbClr val="E5E5E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ew LHH Brand - 2020" id="{6FD93A19-F087-4387-9DA8-8C981C29AEA3}" vid="{E5372872-975A-4882-BEF1-8AEC2A346F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byGP xmlns="311dde14-197f-4c65-88e4-92846eba2a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4669C8E0C83408E4932CA02097832" ma:contentTypeVersion="12" ma:contentTypeDescription="Create a new document." ma:contentTypeScope="" ma:versionID="04d5eda0dc3e9b8dcf544b684f904d00">
  <xsd:schema xmlns:xsd="http://www.w3.org/2001/XMLSchema" xmlns:xs="http://www.w3.org/2001/XMLSchema" xmlns:p="http://schemas.microsoft.com/office/2006/metadata/properties" xmlns:ns2="311dde14-197f-4c65-88e4-92846eba2a8a" xmlns:ns3="f3a4c82a-cc02-4331-aeab-b165a0828561" targetNamespace="http://schemas.microsoft.com/office/2006/metadata/properties" ma:root="true" ma:fieldsID="621871712d95e8ba80b3f5f95d9a7e9a" ns2:_="" ns3:_="">
    <xsd:import namespace="311dde14-197f-4c65-88e4-92846eba2a8a"/>
    <xsd:import namespace="f3a4c82a-cc02-4331-aeab-b165a08285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ReviewedbyG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dde14-197f-4c65-88e4-92846eba2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edbyGP" ma:index="17" nillable="true" ma:displayName="Reviewed by GP" ma:format="Dropdown" ma:internalName="ReviewedbyGP">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4c82a-cc02-4331-aeab-b165a082856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B5820-94D3-4CB2-AB9D-BDDDB8180BDD}">
  <ds:schemaRefs>
    <ds:schemaRef ds:uri="http://purl.org/dc/elements/1.1/"/>
    <ds:schemaRef ds:uri="http://schemas.microsoft.com/office/2006/metadata/properties"/>
    <ds:schemaRef ds:uri="http://schemas.microsoft.com/office/infopath/2007/PartnerControls"/>
    <ds:schemaRef ds:uri="311dde14-197f-4c65-88e4-92846eba2a8a"/>
    <ds:schemaRef ds:uri="http://purl.org/dc/terms/"/>
    <ds:schemaRef ds:uri="http://schemas.microsoft.com/office/2006/documentManagement/types"/>
    <ds:schemaRef ds:uri="http://schemas.openxmlformats.org/package/2006/metadata/core-properties"/>
    <ds:schemaRef ds:uri="f3a4c82a-cc02-4331-aeab-b165a0828561"/>
    <ds:schemaRef ds:uri="http://www.w3.org/XML/1998/namespace"/>
    <ds:schemaRef ds:uri="http://purl.org/dc/dcmitype/"/>
  </ds:schemaRefs>
</ds:datastoreItem>
</file>

<file path=customXml/itemProps2.xml><?xml version="1.0" encoding="utf-8"?>
<ds:datastoreItem xmlns:ds="http://schemas.openxmlformats.org/officeDocument/2006/customXml" ds:itemID="{88FD62B9-43ED-435A-8623-DD0AF49F30A0}">
  <ds:schemaRefs>
    <ds:schemaRef ds:uri="http://schemas.microsoft.com/sharepoint/v3/contenttype/forms"/>
  </ds:schemaRefs>
</ds:datastoreItem>
</file>

<file path=customXml/itemProps3.xml><?xml version="1.0" encoding="utf-8"?>
<ds:datastoreItem xmlns:ds="http://schemas.openxmlformats.org/officeDocument/2006/customXml" ds:itemID="{CEA42B38-A611-4748-A286-179B7C67C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dde14-197f-4c65-88e4-92846eba2a8a"/>
    <ds:schemaRef ds:uri="f3a4c82a-cc02-4331-aeab-b165a0828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FE265-5FB9-450C-85B5-751315E5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Cicciarella</dc:creator>
  <cp:keywords/>
  <cp:lastModifiedBy>Karen BIEGER</cp:lastModifiedBy>
  <cp:revision>20</cp:revision>
  <cp:lastPrinted>2016-01-15T00:43:00Z</cp:lastPrinted>
  <dcterms:created xsi:type="dcterms:W3CDTF">2020-06-02T14:23:00Z</dcterms:created>
  <dcterms:modified xsi:type="dcterms:W3CDTF">2020-06-02T19:59:00Z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0x010100D394669C8E0C83408E4932CA02097832</vt:lpwstr>
  </property>
</Properties>
</file>